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C" w:rsidRPr="00F05FEC" w:rsidRDefault="00F05FEC" w:rsidP="00365FD9">
      <w:pPr>
        <w:tabs>
          <w:tab w:val="left" w:pos="3686"/>
          <w:tab w:val="left" w:pos="4111"/>
          <w:tab w:val="left" w:pos="4395"/>
          <w:tab w:val="left" w:pos="4820"/>
        </w:tabs>
        <w:spacing w:line="288" w:lineRule="auto"/>
        <w:ind w:left="4678" w:hanging="1701"/>
        <w:jc w:val="both"/>
        <w:rPr>
          <w:rFonts w:ascii="Tahoma" w:hAnsi="Tahoma" w:cs="Tahoma"/>
          <w:b/>
          <w:sz w:val="24"/>
          <w:szCs w:val="24"/>
          <w:lang w:val="fi-FI"/>
        </w:rPr>
      </w:pPr>
      <w:r>
        <w:rPr>
          <w:rFonts w:ascii="Tahoma" w:hAnsi="Tahoma" w:cs="Tahoma"/>
          <w:b/>
          <w:sz w:val="24"/>
          <w:szCs w:val="24"/>
          <w:lang w:val="fi-FI"/>
        </w:rPr>
        <w:t>LAMPIRAN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 w:rsidRPr="00F05FEC">
        <w:rPr>
          <w:rFonts w:ascii="Tahoma" w:hAnsi="Tahoma" w:cs="Tahoma"/>
          <w:b/>
          <w:sz w:val="24"/>
          <w:szCs w:val="24"/>
          <w:lang w:val="fi-FI"/>
        </w:rPr>
        <w:t xml:space="preserve">:  </w:t>
      </w:r>
      <w:r w:rsidRPr="00F05FEC">
        <w:rPr>
          <w:rFonts w:ascii="Tahoma" w:hAnsi="Tahoma" w:cs="Tahoma"/>
          <w:b/>
          <w:sz w:val="24"/>
          <w:szCs w:val="24"/>
          <w:lang w:val="fi-FI"/>
        </w:rPr>
        <w:tab/>
        <w:t xml:space="preserve">KEPUTUSAN KEPALA BAGIAN </w:t>
      </w:r>
      <w:r w:rsidR="0055773C">
        <w:rPr>
          <w:rFonts w:ascii="Tahoma" w:hAnsi="Tahoma" w:cs="Tahoma"/>
          <w:b/>
          <w:sz w:val="24"/>
          <w:szCs w:val="24"/>
          <w:lang w:val="fi-FI"/>
        </w:rPr>
        <w:t xml:space="preserve">ADMINISTRASI PEMBANGUNAN </w:t>
      </w:r>
      <w:r w:rsidRPr="00F05FEC">
        <w:rPr>
          <w:rFonts w:ascii="Tahoma" w:hAnsi="Tahoma" w:cs="Tahoma"/>
          <w:b/>
          <w:sz w:val="24"/>
          <w:szCs w:val="24"/>
          <w:lang w:val="fi-FI"/>
        </w:rPr>
        <w:t>SEKRETARIAT   DAERAH    KOTA   MADIUN</w:t>
      </w:r>
    </w:p>
    <w:p w:rsidR="00F05FEC" w:rsidRPr="00DD610E" w:rsidRDefault="00F05FEC" w:rsidP="00365FD9">
      <w:pPr>
        <w:tabs>
          <w:tab w:val="left" w:pos="1800"/>
          <w:tab w:val="left" w:pos="4111"/>
          <w:tab w:val="left" w:pos="4340"/>
          <w:tab w:val="left" w:pos="4395"/>
          <w:tab w:val="left" w:pos="4820"/>
          <w:tab w:val="left" w:pos="5600"/>
          <w:tab w:val="left" w:pos="5800"/>
          <w:tab w:val="left" w:pos="5954"/>
          <w:tab w:val="left" w:pos="7020"/>
        </w:tabs>
        <w:spacing w:line="288" w:lineRule="auto"/>
        <w:ind w:left="4678" w:right="-72" w:hanging="1701"/>
        <w:jc w:val="both"/>
        <w:rPr>
          <w:rFonts w:ascii="Tahoma" w:hAnsi="Tahoma" w:cs="Tahoma"/>
          <w:b/>
          <w:sz w:val="24"/>
          <w:szCs w:val="24"/>
          <w:lang w:val="en-ID"/>
        </w:rPr>
      </w:pPr>
      <w:r w:rsidRPr="00F05FEC">
        <w:rPr>
          <w:rFonts w:ascii="Tahoma" w:hAnsi="Tahoma" w:cs="Tahoma"/>
          <w:b/>
          <w:sz w:val="24"/>
          <w:szCs w:val="24"/>
          <w:lang w:val="fi-FI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 w:rsidRPr="00F05FEC">
        <w:rPr>
          <w:rFonts w:ascii="Tahoma" w:hAnsi="Tahoma" w:cs="Tahoma"/>
          <w:b/>
          <w:sz w:val="24"/>
          <w:szCs w:val="24"/>
          <w:lang w:val="fi-FI"/>
        </w:rPr>
        <w:t>NOMO</w:t>
      </w:r>
      <w:r w:rsidR="0098461F">
        <w:rPr>
          <w:rFonts w:ascii="Tahoma" w:hAnsi="Tahoma" w:cs="Tahoma"/>
          <w:b/>
          <w:sz w:val="24"/>
          <w:szCs w:val="24"/>
          <w:lang w:val="id-ID"/>
        </w:rPr>
        <w:t>R</w:t>
      </w:r>
      <w:r w:rsidR="0098461F">
        <w:rPr>
          <w:rFonts w:ascii="Tahoma" w:hAnsi="Tahoma" w:cs="Tahoma"/>
          <w:b/>
          <w:sz w:val="24"/>
          <w:szCs w:val="24"/>
          <w:lang w:val="id-ID"/>
        </w:rPr>
        <w:tab/>
      </w:r>
      <w:r w:rsidR="0098461F"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fi-FI"/>
        </w:rPr>
        <w:t>: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0</w:t>
      </w:r>
      <w:r w:rsidR="0020661E">
        <w:rPr>
          <w:rFonts w:ascii="Tahoma" w:hAnsi="Tahoma" w:cs="Tahoma"/>
          <w:b/>
          <w:sz w:val="24"/>
          <w:szCs w:val="24"/>
          <w:lang w:val="id-ID"/>
        </w:rPr>
        <w:t>67</w:t>
      </w:r>
      <w:r w:rsidR="0020661E">
        <w:rPr>
          <w:rFonts w:ascii="Tahoma" w:hAnsi="Tahoma" w:cs="Tahoma"/>
          <w:b/>
          <w:sz w:val="24"/>
          <w:szCs w:val="24"/>
          <w:lang w:val="fi-FI"/>
        </w:rPr>
        <w:t xml:space="preserve">-401.021/ </w:t>
      </w:r>
      <w:r w:rsidR="0020661E">
        <w:rPr>
          <w:rFonts w:ascii="Tahoma" w:hAnsi="Tahoma" w:cs="Tahoma"/>
          <w:b/>
          <w:sz w:val="24"/>
          <w:szCs w:val="24"/>
          <w:lang w:val="id-ID"/>
        </w:rPr>
        <w:t>476</w:t>
      </w:r>
      <w:r w:rsidR="0020661E">
        <w:rPr>
          <w:rFonts w:ascii="Tahoma" w:hAnsi="Tahoma" w:cs="Tahoma"/>
          <w:b/>
          <w:sz w:val="24"/>
          <w:szCs w:val="24"/>
          <w:lang w:val="fi-FI"/>
        </w:rPr>
        <w:t xml:space="preserve"> </w:t>
      </w:r>
      <w:r w:rsidRPr="00F05FEC">
        <w:rPr>
          <w:rFonts w:ascii="Tahoma" w:hAnsi="Tahoma" w:cs="Tahoma"/>
          <w:b/>
          <w:sz w:val="24"/>
          <w:szCs w:val="24"/>
          <w:lang w:val="fi-FI"/>
        </w:rPr>
        <w:t>/20</w:t>
      </w:r>
      <w:r>
        <w:rPr>
          <w:rFonts w:ascii="Tahoma" w:hAnsi="Tahoma" w:cs="Tahoma"/>
          <w:b/>
          <w:sz w:val="24"/>
          <w:szCs w:val="24"/>
          <w:lang w:val="fi-FI"/>
        </w:rPr>
        <w:t>1</w:t>
      </w:r>
      <w:r w:rsidR="00DD610E">
        <w:rPr>
          <w:rFonts w:ascii="Tahoma" w:hAnsi="Tahoma" w:cs="Tahoma"/>
          <w:b/>
          <w:sz w:val="24"/>
          <w:szCs w:val="24"/>
          <w:lang w:val="en-ID"/>
        </w:rPr>
        <w:t>7</w:t>
      </w:r>
    </w:p>
    <w:p w:rsidR="00F05FEC" w:rsidRPr="00F05FEC" w:rsidRDefault="00F05FEC" w:rsidP="00365FD9">
      <w:pPr>
        <w:pStyle w:val="Heading6"/>
        <w:numPr>
          <w:ilvl w:val="5"/>
          <w:numId w:val="0"/>
        </w:numPr>
        <w:tabs>
          <w:tab w:val="num" w:pos="0"/>
          <w:tab w:val="left" w:pos="2880"/>
          <w:tab w:val="left" w:pos="4111"/>
          <w:tab w:val="left" w:pos="4340"/>
          <w:tab w:val="left" w:pos="4395"/>
          <w:tab w:val="left" w:pos="4820"/>
          <w:tab w:val="left" w:pos="5600"/>
          <w:tab w:val="left" w:pos="5800"/>
          <w:tab w:val="left" w:pos="5954"/>
        </w:tabs>
        <w:suppressAutoHyphens/>
        <w:spacing w:line="288" w:lineRule="auto"/>
        <w:ind w:left="4678" w:hanging="1701"/>
        <w:jc w:val="both"/>
        <w:rPr>
          <w:rFonts w:ascii="Tahoma" w:hAnsi="Tahoma" w:cs="Tahoma"/>
          <w:b/>
          <w:szCs w:val="24"/>
          <w:lang w:val="sv-SE"/>
        </w:rPr>
      </w:pPr>
      <w:r w:rsidRPr="00F05FEC">
        <w:rPr>
          <w:rFonts w:ascii="Tahoma" w:hAnsi="Tahoma" w:cs="Tahoma"/>
          <w:szCs w:val="24"/>
          <w:lang w:val="fi-FI"/>
        </w:rPr>
        <w:tab/>
      </w:r>
      <w:r>
        <w:rPr>
          <w:rFonts w:ascii="Tahoma" w:hAnsi="Tahoma" w:cs="Tahoma"/>
          <w:szCs w:val="24"/>
          <w:lang w:val="id-ID"/>
        </w:rPr>
        <w:tab/>
      </w:r>
      <w:r>
        <w:rPr>
          <w:rFonts w:ascii="Tahoma" w:hAnsi="Tahoma" w:cs="Tahoma"/>
          <w:szCs w:val="24"/>
          <w:lang w:val="id-ID"/>
        </w:rPr>
        <w:tab/>
      </w:r>
      <w:r>
        <w:rPr>
          <w:rFonts w:ascii="Tahoma" w:hAnsi="Tahoma" w:cs="Tahoma"/>
          <w:szCs w:val="24"/>
          <w:lang w:val="id-ID"/>
        </w:rPr>
        <w:tab/>
      </w:r>
      <w:r>
        <w:rPr>
          <w:rFonts w:ascii="Tahoma" w:hAnsi="Tahoma" w:cs="Tahoma"/>
          <w:b/>
          <w:szCs w:val="24"/>
          <w:lang w:val="sv-SE"/>
        </w:rPr>
        <w:t>TANGGAL</w:t>
      </w:r>
      <w:r w:rsidR="0098461F">
        <w:rPr>
          <w:rFonts w:ascii="Tahoma" w:hAnsi="Tahoma" w:cs="Tahoma"/>
          <w:b/>
          <w:szCs w:val="24"/>
          <w:lang w:val="id-ID"/>
        </w:rPr>
        <w:tab/>
      </w:r>
      <w:r w:rsidR="00AB4DEF">
        <w:rPr>
          <w:rFonts w:ascii="Tahoma" w:hAnsi="Tahoma" w:cs="Tahoma"/>
          <w:b/>
          <w:szCs w:val="24"/>
          <w:lang w:val="sv-SE"/>
        </w:rPr>
        <w:t xml:space="preserve">: </w:t>
      </w:r>
      <w:r w:rsidR="00AB4DEF">
        <w:rPr>
          <w:rFonts w:ascii="Tahoma" w:hAnsi="Tahoma" w:cs="Tahoma"/>
          <w:b/>
          <w:szCs w:val="24"/>
          <w:lang w:val="id-ID"/>
        </w:rPr>
        <w:t>19 Mei 2017</w:t>
      </w:r>
      <w:r w:rsidRPr="00F05FEC">
        <w:rPr>
          <w:rFonts w:ascii="Tahoma" w:hAnsi="Tahoma" w:cs="Tahoma"/>
          <w:b/>
          <w:szCs w:val="24"/>
          <w:lang w:val="sv-SE"/>
        </w:rPr>
        <w:t xml:space="preserve">                                      </w:t>
      </w:r>
    </w:p>
    <w:p w:rsidR="00F05FEC" w:rsidRPr="00F05FEC" w:rsidRDefault="00E84618" w:rsidP="00F05FEC">
      <w:pPr>
        <w:tabs>
          <w:tab w:val="left" w:pos="1800"/>
          <w:tab w:val="left" w:pos="4111"/>
          <w:tab w:val="left" w:pos="4340"/>
        </w:tabs>
        <w:spacing w:line="340" w:lineRule="exact"/>
        <w:ind w:left="3240"/>
        <w:jc w:val="both"/>
        <w:rPr>
          <w:rFonts w:ascii="Tahoma" w:hAnsi="Tahoma" w:cs="Tahoma"/>
          <w:b/>
          <w:sz w:val="24"/>
          <w:szCs w:val="24"/>
          <w:lang w:val="sv-SE"/>
        </w:rPr>
      </w:pPr>
      <w:r w:rsidRPr="00E84618">
        <w:rPr>
          <w:rFonts w:ascii="Tahoma" w:hAnsi="Tahoma" w:cs="Tahoma"/>
          <w:b/>
          <w:noProof/>
          <w:sz w:val="24"/>
          <w:szCs w:val="24"/>
        </w:rPr>
        <w:pict>
          <v:line id="_x0000_s1038" style="position:absolute;left:0;text-align:left;z-index:251642368" from="234.5pt,3.25pt" to="495.5pt,3.25pt"/>
        </w:pict>
      </w:r>
    </w:p>
    <w:p w:rsidR="00F05FEC" w:rsidRPr="0034562F" w:rsidRDefault="00F05FEC" w:rsidP="00F05FEC">
      <w:pPr>
        <w:tabs>
          <w:tab w:val="left" w:pos="1800"/>
        </w:tabs>
        <w:spacing w:line="340" w:lineRule="exact"/>
        <w:ind w:left="3240"/>
        <w:jc w:val="both"/>
        <w:rPr>
          <w:rFonts w:ascii="Tahoma" w:hAnsi="Tahoma" w:cs="Tahoma"/>
          <w:lang w:val="sv-SE"/>
        </w:rPr>
      </w:pPr>
    </w:p>
    <w:p w:rsidR="00365FD9" w:rsidRDefault="00F05FEC" w:rsidP="00365FD9">
      <w:pPr>
        <w:tabs>
          <w:tab w:val="left" w:pos="1800"/>
        </w:tabs>
        <w:spacing w:line="312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STANDAR PELAYANAN PADA BAGIAN </w:t>
      </w:r>
      <w:r w:rsidR="0055773C">
        <w:rPr>
          <w:rFonts w:ascii="Tahoma" w:hAnsi="Tahoma" w:cs="Tahoma"/>
          <w:b/>
          <w:sz w:val="24"/>
          <w:szCs w:val="24"/>
        </w:rPr>
        <w:t>ADMINISTRASI PEMBANGUNAN</w:t>
      </w:r>
      <w:r w:rsidR="00365FD9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F05FEC" w:rsidRPr="00F05FEC" w:rsidRDefault="00365FD9" w:rsidP="00365FD9">
      <w:pPr>
        <w:tabs>
          <w:tab w:val="left" w:pos="1800"/>
        </w:tabs>
        <w:spacing w:line="312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SEKRETARIAT DAERAH KOTA MADIUN</w:t>
      </w:r>
    </w:p>
    <w:p w:rsidR="00F05FEC" w:rsidRDefault="00F05FEC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98461F" w:rsidRDefault="0098461F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F05FEC" w:rsidRPr="00AB5B11" w:rsidRDefault="00A354B8" w:rsidP="00A354B8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left="567" w:hanging="567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proofErr w:type="spellStart"/>
      <w:r w:rsidR="0055773C">
        <w:rPr>
          <w:rFonts w:ascii="Tahoma" w:hAnsi="Tahoma" w:cs="Tahoma"/>
          <w:b/>
          <w:sz w:val="24"/>
          <w:szCs w:val="24"/>
        </w:rPr>
        <w:t>Permohonan</w:t>
      </w:r>
      <w:proofErr w:type="spellEnd"/>
      <w:r w:rsidR="0055773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5773C">
        <w:rPr>
          <w:rFonts w:ascii="Tahoma" w:hAnsi="Tahoma" w:cs="Tahoma"/>
          <w:b/>
          <w:sz w:val="24"/>
          <w:szCs w:val="24"/>
        </w:rPr>
        <w:t>Menjadi</w:t>
      </w:r>
      <w:proofErr w:type="spellEnd"/>
      <w:r w:rsidR="0055773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5773C">
        <w:rPr>
          <w:rFonts w:ascii="Tahoma" w:hAnsi="Tahoma" w:cs="Tahoma"/>
          <w:b/>
          <w:sz w:val="24"/>
          <w:szCs w:val="24"/>
        </w:rPr>
        <w:t>Narasumber</w:t>
      </w:r>
      <w:proofErr w:type="spellEnd"/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2B0CE7" w:rsidRPr="00E10A77" w:rsidTr="009F1FAB">
        <w:trPr>
          <w:tblHeader/>
        </w:trPr>
        <w:tc>
          <w:tcPr>
            <w:tcW w:w="625" w:type="dxa"/>
            <w:vAlign w:val="center"/>
          </w:tcPr>
          <w:p w:rsidR="002B0CE7" w:rsidRPr="00E10A77" w:rsidRDefault="002B0CE7" w:rsidP="00244CC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2B0CE7" w:rsidRPr="00E10A77" w:rsidRDefault="002B0CE7" w:rsidP="00244CC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B0CE7" w:rsidRPr="00E10A77" w:rsidRDefault="002B0CE7" w:rsidP="00244CC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2B0CE7" w:rsidRPr="00E10A77" w:rsidRDefault="002C1A64" w:rsidP="00244CC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915A54" w:rsidRPr="00E10A77" w:rsidTr="00E243F7">
        <w:tc>
          <w:tcPr>
            <w:tcW w:w="625" w:type="dxa"/>
          </w:tcPr>
          <w:p w:rsidR="00915A54" w:rsidRPr="00E10A77" w:rsidRDefault="00915A54" w:rsidP="00244CC8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915A54" w:rsidRPr="00E10A77" w:rsidRDefault="00915A54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EB195E" w:rsidRPr="00EB195E" w:rsidRDefault="00EB195E" w:rsidP="00EB195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EB195E" w:rsidRPr="00847D04" w:rsidRDefault="00EB195E" w:rsidP="00EB195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</w:p>
          <w:p w:rsidR="00847D04" w:rsidRPr="00847D04" w:rsidRDefault="00EB195E" w:rsidP="00EB195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Susunan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Organisasi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Rincian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Tugas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dan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Fungsi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serta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Tata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Kerja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Sekretariat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2B0CE7" w:rsidRPr="00E10A77" w:rsidTr="002B0CE7">
        <w:tc>
          <w:tcPr>
            <w:tcW w:w="625" w:type="dxa"/>
          </w:tcPr>
          <w:p w:rsidR="002B0CE7" w:rsidRPr="00E10A77" w:rsidRDefault="002B0CE7" w:rsidP="00244CC8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2B0CE7" w:rsidRPr="00E10A77" w:rsidRDefault="002B0CE7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425" w:type="dxa"/>
            <w:tcBorders>
              <w:right w:val="nil"/>
            </w:tcBorders>
          </w:tcPr>
          <w:p w:rsidR="008C7178" w:rsidRPr="00EB195E" w:rsidRDefault="008C7178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088C" w:rsidRPr="002B0CE7" w:rsidRDefault="00AA088C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AA088C" w:rsidRPr="00EB195E" w:rsidRDefault="00EB195E" w:rsidP="00EB195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Surat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permohonan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menjadi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narasumber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administrasi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OPD</w:t>
            </w:r>
          </w:p>
        </w:tc>
      </w:tr>
      <w:tr w:rsidR="006F2FCC" w:rsidRPr="00E10A77" w:rsidTr="000C36EF">
        <w:tc>
          <w:tcPr>
            <w:tcW w:w="625" w:type="dxa"/>
          </w:tcPr>
          <w:p w:rsidR="006F2FCC" w:rsidRPr="00E10A77" w:rsidRDefault="006F2FCC" w:rsidP="00244CC8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073" w:type="dxa"/>
          </w:tcPr>
          <w:p w:rsidR="006F2FCC" w:rsidRPr="00E10A77" w:rsidRDefault="006F2FCC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5637" w:type="dxa"/>
            <w:gridSpan w:val="2"/>
          </w:tcPr>
          <w:p w:rsidR="006F2FCC" w:rsidRPr="002B0CE7" w:rsidRDefault="006F2FCC" w:rsidP="006F2FC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</w:tbl>
    <w:p w:rsidR="00024F97" w:rsidRDefault="00024F97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A22774" w:rsidRPr="00A22774" w:rsidRDefault="00A22774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A22774">
        <w:rPr>
          <w:rFonts w:ascii="Tahoma" w:hAnsi="Tahoma" w:cs="Tahoma"/>
          <w:sz w:val="24"/>
          <w:szCs w:val="24"/>
          <w:lang w:val="id-ID"/>
        </w:rPr>
        <w:lastRenderedPageBreak/>
        <w:t>-2-</w:t>
      </w:r>
    </w:p>
    <w:p w:rsid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928"/>
        <w:gridCol w:w="254"/>
        <w:gridCol w:w="5528"/>
      </w:tblGrid>
      <w:tr w:rsidR="00DD610E" w:rsidRPr="00E10A77" w:rsidTr="00DD610E">
        <w:tc>
          <w:tcPr>
            <w:tcW w:w="625" w:type="dxa"/>
            <w:vAlign w:val="center"/>
          </w:tcPr>
          <w:p w:rsidR="00DD610E" w:rsidRPr="00E10A77" w:rsidRDefault="00CC258F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No</w:t>
            </w:r>
            <w:r w:rsidR="00DD610E"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2928" w:type="dxa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782" w:type="dxa"/>
            <w:gridSpan w:val="2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DD610E" w:rsidRPr="00E10A77" w:rsidTr="00B00807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254" w:type="dxa"/>
            <w:tcBorders>
              <w:right w:val="nil"/>
            </w:tcBorders>
          </w:tcPr>
          <w:p w:rsidR="00DD610E" w:rsidRPr="00EB195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Pr="002B0CE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DD610E" w:rsidRDefault="00E84618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oundrect id="_x0000_s1554" style="position:absolute;left:0;text-align:left;margin-left:14.35pt;margin-top:41.35pt;width:114.75pt;height:42.75pt;z-index:251653632;mso-position-horizontal-relative:text;mso-position-vertical-relative:text" arcsize="10923f">
                  <v:textbox>
                    <w:txbxContent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permohonan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menjadi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narasumber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dari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Ka OPD</w:t>
                        </w:r>
                      </w:p>
                    </w:txbxContent>
                  </v:textbox>
                </v:roundrect>
              </w:pict>
            </w:r>
            <w:proofErr w:type="spellStart"/>
            <w:r w:rsidR="00EB195E">
              <w:rPr>
                <w:rFonts w:ascii="Tahoma" w:hAnsi="Tahoma" w:cs="Tahoma"/>
                <w:sz w:val="24"/>
                <w:szCs w:val="24"/>
              </w:rPr>
              <w:t>Permohonan</w:t>
            </w:r>
            <w:proofErr w:type="spellEnd"/>
            <w:r w:rsidR="00EB19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B195E">
              <w:rPr>
                <w:rFonts w:ascii="Tahoma" w:hAnsi="Tahoma" w:cs="Tahoma"/>
                <w:sz w:val="24"/>
                <w:szCs w:val="24"/>
              </w:rPr>
              <w:t>berupa</w:t>
            </w:r>
            <w:proofErr w:type="spellEnd"/>
            <w:r w:rsidR="00EB19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B195E">
              <w:rPr>
                <w:rFonts w:ascii="Tahoma" w:hAnsi="Tahoma" w:cs="Tahoma"/>
                <w:sz w:val="24"/>
                <w:szCs w:val="24"/>
              </w:rPr>
              <w:t>surat</w:t>
            </w:r>
            <w:proofErr w:type="spellEnd"/>
            <w:r w:rsidR="00EB19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B195E">
              <w:rPr>
                <w:rFonts w:ascii="Tahoma" w:hAnsi="Tahoma" w:cs="Tahoma"/>
                <w:sz w:val="24"/>
                <w:szCs w:val="24"/>
              </w:rPr>
              <w:t>ditujukan</w:t>
            </w:r>
            <w:proofErr w:type="spellEnd"/>
            <w:r w:rsidR="00EB19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B195E"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 w:rsidR="00EB19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B195E"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 w:rsidR="00EB19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B195E">
              <w:rPr>
                <w:rFonts w:ascii="Tahoma" w:hAnsi="Tahoma" w:cs="Tahoma"/>
                <w:sz w:val="24"/>
                <w:szCs w:val="24"/>
              </w:rPr>
              <w:t>Bagian</w:t>
            </w:r>
            <w:proofErr w:type="spellEnd"/>
            <w:r w:rsidR="00EB19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B195E">
              <w:rPr>
                <w:rFonts w:ascii="Tahoma" w:hAnsi="Tahoma" w:cs="Tahoma"/>
                <w:sz w:val="24"/>
                <w:szCs w:val="24"/>
              </w:rPr>
              <w:t>Administrasi</w:t>
            </w:r>
            <w:proofErr w:type="spellEnd"/>
            <w:r w:rsidR="00EB195E">
              <w:rPr>
                <w:rFonts w:ascii="Tahoma" w:hAnsi="Tahoma" w:cs="Tahoma"/>
                <w:sz w:val="24"/>
                <w:szCs w:val="24"/>
              </w:rPr>
              <w:t xml:space="preserve"> Pembangunan</w:t>
            </w:r>
          </w:p>
          <w:p w:rsidR="0000340D" w:rsidRDefault="0000340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B195E" w:rsidRPr="00EB195E" w:rsidRDefault="00EB195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B1193" w:rsidRDefault="00E84618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64" type="#_x0000_t32" style="position:absolute;left:0;text-align:left;margin-left:65.45pt;margin-top:-.65pt;width:.05pt;height:31.9pt;z-index:251662848" o:connectortype="straight">
                  <v:stroke endarrow="block"/>
                </v:shape>
              </w:pict>
            </w:r>
          </w:p>
          <w:p w:rsidR="00DD610E" w:rsidRDefault="00E84618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555" style="position:absolute;left:0;text-align:left;margin-left:14.35pt;margin-top:15.95pt;width:126.75pt;height:38.25pt;z-index:251654656">
                  <v:textbox>
                    <w:txbxContent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diterima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staf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diagenda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diajukan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kepada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Ka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Bagian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00340D" w:rsidRDefault="0000340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0340D" w:rsidRDefault="00E84618" w:rsidP="002626E5">
            <w:pPr>
              <w:tabs>
                <w:tab w:val="left" w:pos="42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563" type="#_x0000_t32" style="position:absolute;left:0;text-align:left;margin-left:66.95pt;margin-top:14.6pt;width:0;height:37.05pt;z-index:251661824" o:connectortype="straight">
                  <v:stroke endarrow="block"/>
                </v:shape>
              </w:pict>
            </w:r>
            <w:r w:rsidR="002626E5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B1193" w:rsidRDefault="002B1193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E84618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558" type="#_x0000_t4" style="position:absolute;left:0;text-align:left;margin-left:165.85pt;margin-top:15.3pt;width:85.5pt;height:58.5pt;z-index:251656704">
                  <v:textbox>
                    <w:txbxContent>
                      <w:p w:rsidR="00A22774" w:rsidRDefault="00A22774">
                        <w:r>
                          <w:t xml:space="preserve">Nara </w:t>
                        </w:r>
                        <w:proofErr w:type="spellStart"/>
                        <w:r>
                          <w:t>sumber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556" style="position:absolute;left:0;text-align:left;margin-left:14.35pt;margin-top:19.75pt;width:126.75pt;height:48.8pt;z-index:251655680">
                  <v:textbox>
                    <w:txbxContent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Kabag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memberikan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disposisi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Apabila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disetujui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menugaskan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kasubag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Dal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Adm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Pengadaan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B/J</w:t>
                        </w:r>
                      </w:p>
                    </w:txbxContent>
                  </v:textbox>
                </v:rect>
              </w:pict>
            </w:r>
          </w:p>
          <w:p w:rsidR="00DD610E" w:rsidRDefault="00E84618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559" type="#_x0000_t32" style="position:absolute;left:0;text-align:left;margin-left:141.1pt;margin-top:19.8pt;width:24.75pt;height:0;z-index:251657728" o:connectortype="straight">
                  <v:stroke endarrow="block"/>
                </v:shape>
              </w:pict>
            </w:r>
          </w:p>
          <w:p w:rsidR="0000340D" w:rsidRPr="0000340D" w:rsidRDefault="0000340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626E5" w:rsidRDefault="00E84618" w:rsidP="002626E5">
            <w:pPr>
              <w:tabs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561" type="#_x0000_t32" style="position:absolute;left:0;text-align:left;margin-left:61.6pt;margin-top:10.1pt;width:.05pt;height:47.2pt;z-index:251659776" o:connectortype="straight">
                  <v:stroke endarrow="block"/>
                </v:shape>
              </w:pict>
            </w: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62" type="#_x0000_t202" style="position:absolute;left:0;text-align:left;margin-left:84.85pt;margin-top:10.1pt;width:56.25pt;height:33pt;z-index:251660800" strokecolor="white [3212]">
                  <v:fill opacity="58982f"/>
                  <v:textbox>
                    <w:txbxContent>
                      <w:p w:rsidR="00A22774" w:rsidRPr="002626E5" w:rsidRDefault="00A22774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626E5">
                          <w:rPr>
                            <w:sz w:val="16"/>
                            <w:szCs w:val="16"/>
                          </w:rPr>
                          <w:t>Jika</w:t>
                        </w:r>
                        <w:proofErr w:type="spellEnd"/>
                        <w:r w:rsidRPr="002626E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r w:rsidRPr="002626E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6"/>
                            <w:szCs w:val="16"/>
                          </w:rPr>
                          <w:t>disetujui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626E5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626E5" w:rsidRDefault="002626E5" w:rsidP="002626E5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626E5" w:rsidRDefault="00E84618" w:rsidP="002626E5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560" style="position:absolute;left:0;text-align:left;margin-left:14.35pt;margin-top:19.85pt;width:120.75pt;height:36.8pt;z-index:251658752">
                  <v:textbox>
                    <w:txbxContent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Memberikan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626E5">
                          <w:rPr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proofErr w:type="gram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balasan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tidak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mengirmkan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narasumber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2626E5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626E5" w:rsidRDefault="002626E5" w:rsidP="002626E5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2626E5" w:rsidP="002626E5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DD610E" w:rsidRPr="002B0CE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4.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782" w:type="dxa"/>
            <w:gridSpan w:val="2"/>
          </w:tcPr>
          <w:p w:rsidR="00DD610E" w:rsidRPr="002626E5" w:rsidRDefault="00DD610E" w:rsidP="002626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Kurang lebih </w:t>
            </w:r>
            <w:r w:rsidR="002626E5">
              <w:rPr>
                <w:rFonts w:ascii="Tahoma" w:hAnsi="Tahoma" w:cs="Tahoma"/>
                <w:sz w:val="24"/>
                <w:szCs w:val="24"/>
              </w:rPr>
              <w:t xml:space="preserve">2 </w:t>
            </w:r>
            <w:proofErr w:type="spellStart"/>
            <w:r w:rsidR="002626E5">
              <w:rPr>
                <w:rFonts w:ascii="Tahoma" w:hAnsi="Tahoma" w:cs="Tahoma"/>
                <w:sz w:val="24"/>
                <w:szCs w:val="24"/>
              </w:rPr>
              <w:t>hari</w:t>
            </w:r>
            <w:proofErr w:type="spellEnd"/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782" w:type="dxa"/>
            <w:gridSpan w:val="2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782" w:type="dxa"/>
            <w:gridSpan w:val="2"/>
          </w:tcPr>
          <w:p w:rsidR="00DD610E" w:rsidRPr="0000340D" w:rsidRDefault="0000340D" w:rsidP="0000340D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Narasumber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administrasi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782" w:type="dxa"/>
            <w:gridSpan w:val="2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proofErr w:type="spellStart"/>
            <w:r w:rsidR="0000340D">
              <w:rPr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 w:rsidR="0000340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0340D"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 w:rsidR="0000340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0340D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00340D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="0000340D"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  <w:r w:rsidR="0000340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0340D"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, </w:t>
            </w:r>
            <w:r w:rsidR="0000340D">
              <w:rPr>
                <w:rFonts w:ascii="Tahoma" w:hAnsi="Tahoma" w:cs="Tahoma"/>
                <w:sz w:val="24"/>
                <w:szCs w:val="24"/>
              </w:rPr>
              <w:t xml:space="preserve">laptop,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printer, meja, kursi, dll.</w:t>
            </w: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782" w:type="dxa"/>
            <w:gridSpan w:val="2"/>
          </w:tcPr>
          <w:p w:rsidR="00DD610E" w:rsidRPr="00721E21" w:rsidRDefault="00DD610E" w:rsidP="0000340D">
            <w:pPr>
              <w:tabs>
                <w:tab w:val="left" w:pos="357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proofErr w:type="spellStart"/>
            <w:r w:rsidR="0000340D"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 w:rsidR="0000340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0340D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00340D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="0000340D"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782" w:type="dxa"/>
            <w:gridSpan w:val="2"/>
          </w:tcPr>
          <w:p w:rsidR="00DD610E" w:rsidRPr="00721E21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</w:tbl>
    <w:p w:rsidR="00DD610E" w:rsidRDefault="00DD610E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A22774">
        <w:rPr>
          <w:rFonts w:ascii="Tahoma" w:hAnsi="Tahoma" w:cs="Tahoma"/>
          <w:sz w:val="24"/>
          <w:szCs w:val="24"/>
          <w:lang w:val="id-ID"/>
        </w:rPr>
        <w:lastRenderedPageBreak/>
        <w:t>-3-</w:t>
      </w: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82"/>
        <w:gridCol w:w="5528"/>
      </w:tblGrid>
      <w:tr w:rsidR="00DD610E" w:rsidRPr="00E10A77" w:rsidTr="00DD610E">
        <w:tc>
          <w:tcPr>
            <w:tcW w:w="625" w:type="dxa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182" w:type="dxa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528" w:type="dxa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182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528" w:type="dxa"/>
          </w:tcPr>
          <w:p w:rsidR="00DD610E" w:rsidRDefault="00DD610E" w:rsidP="00DD61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DD610E" w:rsidRPr="00721E21" w:rsidRDefault="00DD610E" w:rsidP="0000340D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  <w:r w:rsidR="0000340D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3182" w:type="dxa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528" w:type="dxa"/>
          </w:tcPr>
          <w:p w:rsidR="00DD610E" w:rsidRDefault="0000340D" w:rsidP="0000340D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2</w:t>
            </w:r>
            <w:r w:rsidR="00DD610E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 (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dua</w:t>
            </w:r>
            <w:proofErr w:type="spellEnd"/>
            <w:r w:rsidR="00DD610E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) orang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182" w:type="dxa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528" w:type="dxa"/>
          </w:tcPr>
          <w:p w:rsidR="00DD610E" w:rsidRDefault="00DD610E" w:rsidP="00DD61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DD610E" w:rsidRDefault="00DD610E" w:rsidP="00DD61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182" w:type="dxa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528" w:type="dxa"/>
          </w:tcPr>
          <w:p w:rsidR="00DD610E" w:rsidRDefault="00DD610E" w:rsidP="00DD610E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182" w:type="dxa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528" w:type="dxa"/>
          </w:tcPr>
          <w:p w:rsidR="00DD610E" w:rsidRPr="0000340D" w:rsidRDefault="00A6357C" w:rsidP="0000340D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1 (satu) tahun sekali</w:t>
            </w:r>
          </w:p>
        </w:tc>
      </w:tr>
    </w:tbl>
    <w:p w:rsidR="00DD610E" w:rsidRDefault="00DD610E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P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117853" w:rsidRPr="00AB5B11" w:rsidRDefault="00117853" w:rsidP="00117853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left="567" w:hanging="567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Inventarisasi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Rencana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Umum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Pengadaan</w:t>
      </w:r>
      <w:proofErr w:type="spellEnd"/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117853" w:rsidRPr="00E10A77" w:rsidTr="00117853">
        <w:trPr>
          <w:tblHeader/>
        </w:trPr>
        <w:tc>
          <w:tcPr>
            <w:tcW w:w="625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117853" w:rsidRPr="00EB195E" w:rsidRDefault="00117853" w:rsidP="00117853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117853" w:rsidRPr="00847D04" w:rsidRDefault="00117853" w:rsidP="00117853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</w:p>
          <w:p w:rsidR="00117853" w:rsidRPr="00847D04" w:rsidRDefault="00117853" w:rsidP="00117853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Susunan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Organisasi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Rincian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Tugas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dan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Fungsi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serta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Tata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Kerja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Sekretariat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425" w:type="dxa"/>
            <w:tcBorders>
              <w:right w:val="nil"/>
            </w:tcBorders>
          </w:tcPr>
          <w:p w:rsidR="00117853" w:rsidRPr="00EB195E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Pr="002B0CE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117853" w:rsidRPr="00EB195E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Rencana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Umum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(RUP)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masing-masing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OPD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073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5637" w:type="dxa"/>
            <w:gridSpan w:val="2"/>
          </w:tcPr>
          <w:p w:rsidR="00117853" w:rsidRPr="002B0CE7" w:rsidRDefault="00A22774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Ke halaman berikutnya -</w:t>
            </w:r>
            <w:r w:rsidRPr="00A22774">
              <w:rPr>
                <w:rFonts w:ascii="Tahoma" w:hAnsi="Tahoma" w:cs="Tahoma"/>
                <w:sz w:val="24"/>
                <w:szCs w:val="24"/>
                <w:lang w:val="id-ID"/>
              </w:rPr>
              <w:sym w:font="Wingdings" w:char="F0E0"/>
            </w:r>
          </w:p>
        </w:tc>
      </w:tr>
    </w:tbl>
    <w:p w:rsidR="00A22774" w:rsidRDefault="00A22774" w:rsidP="00117853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lastRenderedPageBreak/>
        <w:t>-2-</w:t>
      </w:r>
    </w:p>
    <w:p w:rsid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928"/>
        <w:gridCol w:w="420"/>
        <w:gridCol w:w="5362"/>
      </w:tblGrid>
      <w:tr w:rsidR="00117853" w:rsidRPr="00E10A77" w:rsidTr="00117853">
        <w:tc>
          <w:tcPr>
            <w:tcW w:w="625" w:type="dxa"/>
            <w:vAlign w:val="center"/>
          </w:tcPr>
          <w:p w:rsidR="00117853" w:rsidRPr="00E10A77" w:rsidRDefault="00A22774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N</w:t>
            </w:r>
            <w:r w:rsidR="00117853"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o.</w:t>
            </w:r>
          </w:p>
        </w:tc>
        <w:tc>
          <w:tcPr>
            <w:tcW w:w="2928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782" w:type="dxa"/>
            <w:gridSpan w:val="2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420" w:type="dxa"/>
            <w:tcBorders>
              <w:right w:val="nil"/>
            </w:tcBorders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A22774" w:rsidRDefault="00A22774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A22774" w:rsidRDefault="00A22774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A22774" w:rsidRPr="00A22774" w:rsidRDefault="00A22774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Pr="002B0CE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362" w:type="dxa"/>
            <w:tcBorders>
              <w:left w:val="nil"/>
            </w:tcBorders>
          </w:tcPr>
          <w:p w:rsidR="00A22774" w:rsidRPr="00A22774" w:rsidRDefault="00A22774" w:rsidP="00117853">
            <w:pPr>
              <w:spacing w:line="276" w:lineRule="auto"/>
              <w:jc w:val="both"/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</w:pPr>
            <w:r w:rsidRPr="00A22774"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  <w:t xml:space="preserve">Lanjutan : </w:t>
            </w:r>
          </w:p>
          <w:p w:rsidR="00117853" w:rsidRDefault="00117853" w:rsidP="00117853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Surat pengantar Data RUP dari masing-masing OPD ditujukan kepada Kepala Bagian Administrasi Pembangunan</w:t>
            </w:r>
          </w:p>
          <w:p w:rsidR="00117853" w:rsidRDefault="00117853" w:rsidP="00117853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:rsidR="00117853" w:rsidRDefault="00E84618" w:rsidP="0011785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oundrect id="_x0000_s1602" style="position:absolute;left:0;text-align:left;margin-left:11.35pt;margin-top:1.05pt;width:123.75pt;height:42.75pt;z-index:251665920" arcsize="10923f">
                  <v:textbox>
                    <w:txbxContent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Data RUP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dari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masing-masing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OPD</w:t>
                        </w:r>
                      </w:p>
                    </w:txbxContent>
                  </v:textbox>
                </v:roundrect>
              </w:pic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Pr="00EB195E" w:rsidRDefault="00E8461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11" type="#_x0000_t32" style="position:absolute;left:0;text-align:left;margin-left:65.5pt;margin-top:6.9pt;width:.05pt;height:47.55pt;z-index:251673088" o:connectortype="straight">
                  <v:stroke endarrow="block"/>
                </v:shape>
              </w:pic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E8461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03" style="position:absolute;left:0;text-align:left;margin-left:14.35pt;margin-top:15.95pt;width:126.75pt;height:38.25pt;z-index:251666944">
                  <v:textbox>
                    <w:txbxContent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pengantar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data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diterima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staf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diagenda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diajukan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kepada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Ka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Bagian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E84618" w:rsidP="00117853">
            <w:pPr>
              <w:tabs>
                <w:tab w:val="left" w:pos="42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10" type="#_x0000_t32" style="position:absolute;left:0;text-align:left;margin-left:66.2pt;margin-top:10.75pt;width:.05pt;height:47.95pt;z-index:251672064" o:connectortype="straight">
                  <v:stroke endarrow="block"/>
                </v:shape>
              </w:pict>
            </w:r>
            <w:r w:rsidR="00117853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E8461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04" style="position:absolute;left:0;text-align:left;margin-left:14.35pt;margin-top:19.75pt;width:126.75pt;height:48.8pt;z-index:251667968">
                  <v:textbox>
                    <w:txbxContent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Kabag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memberikan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626E5">
                          <w:rPr>
                            <w:sz w:val="18"/>
                            <w:szCs w:val="18"/>
                          </w:rPr>
                          <w:t>disposisi</w:t>
                        </w:r>
                        <w:proofErr w:type="spellEnd"/>
                        <w:r w:rsidRPr="002626E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menugaskan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kasubag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Dal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Adm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Pengadaan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B/J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untuk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menginventarisasi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Pr="0000340D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E84618" w:rsidP="00117853">
            <w:pPr>
              <w:tabs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08" type="#_x0000_t32" style="position:absolute;left:0;text-align:left;margin-left:61.6pt;margin-top:10.1pt;width:.05pt;height:47.2pt;z-index:251670016" o:connectortype="straight">
                  <v:stroke endarrow="block"/>
                </v:shape>
              </w:pict>
            </w:r>
            <w:r w:rsidR="00117853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117853" w:rsidRDefault="00117853" w:rsidP="00117853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E84618" w:rsidP="00117853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07" style="position:absolute;left:0;text-align:left;margin-left:14.35pt;margin-top:19.85pt;width:120.75pt;height:36.8pt;z-index:251668992">
                  <v:textbox>
                    <w:txbxContent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Kasubag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Dal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Adm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Pengadaan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B/J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melakukan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inventarisasi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117853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117853" w:rsidRDefault="00117853" w:rsidP="00117853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117853" w:rsidP="00117853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117853" w:rsidRPr="002B0CE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4.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782" w:type="dxa"/>
            <w:gridSpan w:val="2"/>
          </w:tcPr>
          <w:p w:rsidR="00117853" w:rsidRPr="002626E5" w:rsidRDefault="00117853" w:rsidP="00E518AD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Kurang lebih </w:t>
            </w:r>
            <w:r w:rsidR="00E518AD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hari</w:t>
            </w:r>
            <w:proofErr w:type="spellEnd"/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782" w:type="dxa"/>
            <w:gridSpan w:val="2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782" w:type="dxa"/>
            <w:gridSpan w:val="2"/>
          </w:tcPr>
          <w:p w:rsidR="00117853" w:rsidRPr="0000340D" w:rsidRDefault="00E0030E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Rencana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Umum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782" w:type="dxa"/>
            <w:gridSpan w:val="2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laptop,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printer, meja, kursi, dll.</w: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782" w:type="dxa"/>
            <w:gridSpan w:val="2"/>
          </w:tcPr>
          <w:p w:rsidR="00117853" w:rsidRPr="00721E21" w:rsidRDefault="00117853" w:rsidP="00117853">
            <w:pPr>
              <w:tabs>
                <w:tab w:val="left" w:pos="357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782" w:type="dxa"/>
            <w:gridSpan w:val="2"/>
          </w:tcPr>
          <w:p w:rsidR="00117853" w:rsidRPr="00721E21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</w:tbl>
    <w:p w:rsidR="00117853" w:rsidRDefault="00117853" w:rsidP="00117853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117853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A22774">
        <w:rPr>
          <w:rFonts w:ascii="Tahoma" w:hAnsi="Tahoma" w:cs="Tahoma"/>
          <w:sz w:val="24"/>
          <w:szCs w:val="24"/>
          <w:lang w:val="id-ID"/>
        </w:rPr>
        <w:lastRenderedPageBreak/>
        <w:t>-3</w:t>
      </w:r>
      <w:r w:rsidRPr="00A22774">
        <w:rPr>
          <w:rFonts w:ascii="Tahoma" w:hAnsi="Tahoma" w:cs="Tahoma"/>
          <w:i/>
          <w:sz w:val="24"/>
          <w:szCs w:val="24"/>
          <w:lang w:val="id-ID"/>
        </w:rPr>
        <w:t>-</w:t>
      </w: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485"/>
        <w:gridCol w:w="5020"/>
      </w:tblGrid>
      <w:tr w:rsidR="00117853" w:rsidRPr="00E10A77" w:rsidTr="00A22774">
        <w:tc>
          <w:tcPr>
            <w:tcW w:w="830" w:type="dxa"/>
            <w:vAlign w:val="center"/>
          </w:tcPr>
          <w:p w:rsidR="00117853" w:rsidRPr="00A22774" w:rsidRDefault="00A22774" w:rsidP="00A2277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A22774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485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020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485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020" w:type="dxa"/>
          </w:tcPr>
          <w:p w:rsidR="00117853" w:rsidRDefault="00117853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117853" w:rsidRPr="00721E21" w:rsidRDefault="00117853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3485" w:type="dxa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020" w:type="dxa"/>
          </w:tcPr>
          <w:p w:rsidR="00117853" w:rsidRDefault="00117853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2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 (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dua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) orang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485" w:type="dxa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020" w:type="dxa"/>
          </w:tcPr>
          <w:p w:rsidR="00117853" w:rsidRDefault="00117853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117853" w:rsidRDefault="00117853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485" w:type="dxa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020" w:type="dxa"/>
          </w:tcPr>
          <w:p w:rsidR="00117853" w:rsidRDefault="00117853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485" w:type="dxa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020" w:type="dxa"/>
          </w:tcPr>
          <w:p w:rsidR="00117853" w:rsidRPr="0000340D" w:rsidRDefault="00117853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1 (satu) tahun sekali</w:t>
            </w:r>
          </w:p>
        </w:tc>
      </w:tr>
    </w:tbl>
    <w:p w:rsidR="00117853" w:rsidRDefault="00117853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117853" w:rsidRDefault="00117853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Pr="00A22774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3653D8" w:rsidRPr="00AB5B11" w:rsidRDefault="003653D8" w:rsidP="003653D8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left="567" w:hanging="567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Konsultansi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Pengadaan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Barang</w:t>
      </w:r>
      <w:proofErr w:type="spellEnd"/>
      <w:r>
        <w:rPr>
          <w:rFonts w:ascii="Tahoma" w:hAnsi="Tahoma" w:cs="Tahoma"/>
          <w:b/>
          <w:sz w:val="24"/>
          <w:szCs w:val="24"/>
        </w:rPr>
        <w:t>/</w:t>
      </w:r>
      <w:proofErr w:type="spellStart"/>
      <w:r>
        <w:rPr>
          <w:rFonts w:ascii="Tahoma" w:hAnsi="Tahoma" w:cs="Tahoma"/>
          <w:b/>
          <w:sz w:val="24"/>
          <w:szCs w:val="24"/>
        </w:rPr>
        <w:t>Jasa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Pemerintah</w:t>
      </w:r>
      <w:proofErr w:type="spellEnd"/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3653D8" w:rsidRPr="00E10A77" w:rsidTr="00117853">
        <w:trPr>
          <w:tblHeader/>
        </w:trPr>
        <w:tc>
          <w:tcPr>
            <w:tcW w:w="625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3653D8" w:rsidRPr="00EB195E" w:rsidRDefault="003653D8" w:rsidP="003653D8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peraturan-peraturan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terkait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</w:p>
          <w:p w:rsidR="003653D8" w:rsidRPr="00847D04" w:rsidRDefault="003653D8" w:rsidP="003653D8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</w:p>
          <w:p w:rsidR="003653D8" w:rsidRPr="00847D04" w:rsidRDefault="003653D8" w:rsidP="003653D8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Susunan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Organisasi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Rincian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Tugas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dan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Fungsi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serta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Tata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Kerja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Sekretariat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425" w:type="dxa"/>
            <w:tcBorders>
              <w:right w:val="nil"/>
            </w:tcBorders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-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Pr="002B0CE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3653D8" w:rsidRPr="003653D8" w:rsidRDefault="003653D8" w:rsidP="003653D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Dokumen/permasalahan yang akan dikonsultasikan terkait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073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5637" w:type="dxa"/>
            <w:gridSpan w:val="2"/>
          </w:tcPr>
          <w:p w:rsidR="003653D8" w:rsidRPr="002B0CE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Konsultasi dapat dilaksanakan menjadi 2 (dua), yaitu:</w:t>
            </w:r>
          </w:p>
        </w:tc>
      </w:tr>
    </w:tbl>
    <w:p w:rsidR="003653D8" w:rsidRDefault="003653D8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Pr="00CC258F" w:rsidRDefault="00A22774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A22774">
        <w:rPr>
          <w:rFonts w:ascii="Tahoma" w:hAnsi="Tahoma" w:cs="Tahoma"/>
          <w:sz w:val="24"/>
          <w:szCs w:val="24"/>
          <w:lang w:val="id-ID"/>
        </w:rPr>
        <w:lastRenderedPageBreak/>
        <w:t>-2-</w:t>
      </w: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928"/>
        <w:gridCol w:w="420"/>
        <w:gridCol w:w="5362"/>
      </w:tblGrid>
      <w:tr w:rsidR="003653D8" w:rsidRPr="00E10A77" w:rsidTr="00117853">
        <w:tc>
          <w:tcPr>
            <w:tcW w:w="625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28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782" w:type="dxa"/>
            <w:gridSpan w:val="2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420" w:type="dxa"/>
            <w:tcBorders>
              <w:right w:val="nil"/>
            </w:tcBorders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Pr="002B0CE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5362" w:type="dxa"/>
            <w:tcBorders>
              <w:left w:val="nil"/>
            </w:tcBorders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Konsultasi dengan datang langsung ke Bagian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Administrasi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Pembangunan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)</w:t>
            </w:r>
          </w:p>
          <w:p w:rsidR="003653D8" w:rsidRDefault="00E8461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id-ID" w:eastAsia="id-ID"/>
              </w:rPr>
              <w:pict>
                <v:group id="_x0000_s1576" style="position:absolute;left:0;text-align:left;margin-left:10.7pt;margin-top:6.1pt;width:243.55pt;height:215.9pt;z-index:251664896" coordorigin="5719,8177" coordsize="4826,4318">
                  <v:shape id="_x0000_s1577" type="#_x0000_t4" style="position:absolute;left:8910;top:9297;width:1635;height:1175">
                    <v:textbox style="mso-next-textbox:#_x0000_s1577">
                      <w:txbxContent>
                        <w:p w:rsidR="00A22774" w:rsidRPr="00046B68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 w:rsidRPr="00046B68">
                            <w:rPr>
                              <w:sz w:val="16"/>
                              <w:szCs w:val="16"/>
                              <w:lang w:val="id-ID"/>
                            </w:rPr>
                            <w:t>Hasil konsultasi</w:t>
                          </w:r>
                        </w:p>
                      </w:txbxContent>
                    </v:textbox>
                  </v:shape>
                  <v:roundrect id="_x0000_s1578" style="position:absolute;left:5970;top:8177;width:2220;height:510" arcsize="10923f">
                    <v:textbox style="mso-next-textbox:#_x0000_s1578">
                      <w:txbxContent>
                        <w:p w:rsidR="00A22774" w:rsidRPr="009E5685" w:rsidRDefault="00A22774" w:rsidP="003653D8">
                          <w:pPr>
                            <w:tabs>
                              <w:tab w:val="left" w:pos="142"/>
                            </w:tabs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 w:rsidRPr="009E5685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Datang ke Bagian </w:t>
                          </w:r>
                          <w:proofErr w:type="spellStart"/>
                          <w:r w:rsidRPr="009E5685">
                            <w:rPr>
                              <w:sz w:val="16"/>
                              <w:szCs w:val="16"/>
                            </w:rPr>
                            <w:t>Adm</w:t>
                          </w:r>
                          <w:proofErr w:type="spellEnd"/>
                          <w:r w:rsidRPr="009E5685">
                            <w:rPr>
                              <w:sz w:val="16"/>
                              <w:szCs w:val="16"/>
                            </w:rPr>
                            <w:t xml:space="preserve"> Pembangunan</w:t>
                          </w:r>
                          <w:r w:rsidRPr="009E5685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_x0000_s1579" type="#_x0000_t32" style="position:absolute;left:7080;top:8683;width:0;height:330" o:connectortype="straight">
                    <v:stroke endarrow="block"/>
                  </v:shape>
                  <v:rect id="_x0000_s1580" style="position:absolute;left:5970;top:9014;width:2220;height:525">
                    <v:textbox style="mso-next-textbox:#_x0000_s1580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Konsultasi dengan staf sub bag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Adm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Pengadaan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b/j</w:t>
                          </w:r>
                        </w:p>
                      </w:txbxContent>
                    </v:textbox>
                  </v:rect>
                  <v:rect id="_x0000_s1581" style="position:absolute;left:5970;top:10604;width:2220;height:525">
                    <v:textbox style="mso-next-textbox:#_x0000_s1581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B1A0B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Konsultasi </w:t>
                          </w: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dengan Kasubag.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Adm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Pengadaan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b/j</w:t>
                          </w:r>
                        </w:p>
                      </w:txbxContent>
                    </v:textbox>
                  </v:rect>
                  <v:shape id="_x0000_s1582" type="#_x0000_t32" style="position:absolute;left:7080;top:9537;width:1;height:1067" o:connectortype="straight">
                    <v:stroke endarrow="block"/>
                  </v:shape>
                  <v:shape id="_x0000_s1583" type="#_x0000_t202" style="position:absolute;left:5824;top:9705;width:1170;height:691" stroked="f">
                    <v:textbox style="mso-next-textbox:#_x0000_s1583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tidak dapat diselesaikan</w:t>
                          </w:r>
                        </w:p>
                      </w:txbxContent>
                    </v:textbox>
                  </v:shape>
                  <v:shape id="_x0000_s1584" type="#_x0000_t202" style="position:absolute;left:8284;top:9014;width:1170;height:481" stroked="f">
                    <v:textbox style="mso-next-textbox:#_x0000_s1584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dapat diselesaikan</w:t>
                          </w:r>
                        </w:p>
                      </w:txbxContent>
                    </v:textbox>
                  </v:shape>
                  <v:shape id="_x0000_s1585" type="#_x0000_t32" style="position:absolute;left:8190;top:9297;width:930;height:409" o:connectortype="straight">
                    <v:stroke endarrow="block"/>
                  </v:shape>
                  <v:rect id="_x0000_s1586" style="position:absolute;left:5970;top:11970;width:2220;height:525">
                    <v:textbox style="mso-next-textbox:#_x0000_s1586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Arahan dari Kabag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Adm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Pembangunan</w:t>
                          </w:r>
                        </w:p>
                      </w:txbxContent>
                    </v:textbox>
                  </v:rect>
                  <v:shape id="_x0000_s1587" type="#_x0000_t32" style="position:absolute;left:7234;top:11128;width:1;height:841;flip:y" o:connectortype="straight">
                    <v:stroke endarrow="block"/>
                  </v:shape>
                  <v:shape id="_x0000_s1588" type="#_x0000_t202" style="position:absolute;left:5719;top:11202;width:1091;height:691" stroked="f">
                    <v:textbox style="mso-next-textbox:#_x0000_s1588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tidak dapat diselesaikan</w:t>
                          </w:r>
                        </w:p>
                      </w:txbxContent>
                    </v:textbox>
                  </v:shape>
                  <v:shape id="_x0000_s1589" type="#_x0000_t202" style="position:absolute;left:8430;top:10395;width:1170;height:480" stroked="f">
                    <v:textbox style="mso-next-textbox:#_x0000_s1589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dapat diselesaikan</w:t>
                          </w:r>
                        </w:p>
                      </w:txbxContent>
                    </v:textbox>
                  </v:shape>
                  <v:shape id="_x0000_s1590" type="#_x0000_t32" style="position:absolute;left:8190;top:10097;width:930;height:716;flip:y" o:connectortype="straight">
                    <v:stroke endarrow="block"/>
                  </v:shape>
                  <v:shape id="_x0000_s1591" type="#_x0000_t32" style="position:absolute;left:6810;top:11127;width:0;height:842" o:connectortype="straight">
                    <v:stroke endarrow="block"/>
                  </v:shape>
                </v:group>
              </w:pic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Konsultasi melalui telepon</w:t>
            </w:r>
          </w:p>
          <w:p w:rsidR="003653D8" w:rsidRDefault="00E8461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id-ID" w:eastAsia="id-ID"/>
              </w:rPr>
              <w:pict>
                <v:group id="_x0000_s1565" style="position:absolute;left:0;text-align:left;margin-left:5.55pt;margin-top:2.2pt;width:236.05pt;height:161.85pt;z-index:251663872" coordorigin="5824,9915" coordsize="4721,2953">
                  <v:shape id="_x0000_s1566" type="#_x0000_t4" style="position:absolute;left:8910;top:11035;width:1635;height:1175">
                    <v:textbox style="mso-next-textbox:#_x0000_s1566">
                      <w:txbxContent>
                        <w:p w:rsidR="00A22774" w:rsidRPr="00046B68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 w:rsidRPr="00046B68">
                            <w:rPr>
                              <w:sz w:val="16"/>
                              <w:szCs w:val="16"/>
                              <w:lang w:val="id-ID"/>
                            </w:rPr>
                            <w:t>Hasil konsultasi</w:t>
                          </w:r>
                        </w:p>
                      </w:txbxContent>
                    </v:textbox>
                  </v:shape>
                  <v:roundrect id="_x0000_s1567" style="position:absolute;left:5970;top:9915;width:2220;height:510" arcsize="10923f">
                    <v:textbox style="mso-next-textbox:#_x0000_s1567">
                      <w:txbxContent>
                        <w:p w:rsidR="00A22774" w:rsidRPr="009E5685" w:rsidRDefault="00A22774" w:rsidP="003653D8">
                          <w:pPr>
                            <w:tabs>
                              <w:tab w:val="left" w:pos="142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Telepon ke </w:t>
                          </w:r>
                          <w:r w:rsidRPr="002B1A0B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Bagian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Adm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Pembangunan</w:t>
                          </w:r>
                        </w:p>
                      </w:txbxContent>
                    </v:textbox>
                  </v:roundrect>
                  <v:shape id="_x0000_s1568" type="#_x0000_t32" style="position:absolute;left:7080;top:10422;width:0;height:330" o:connectortype="straight">
                    <v:stroke endarrow="block"/>
                  </v:shape>
                  <v:rect id="_x0000_s1569" style="position:absolute;left:5970;top:10752;width:2220;height:525">
                    <v:textbox style="mso-next-textbox:#_x0000_s1569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Konsultasi dengan staf sub bag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Adm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Pengadaan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b/j</w:t>
                          </w:r>
                        </w:p>
                      </w:txbxContent>
                    </v:textbox>
                  </v:rect>
                  <v:rect id="_x0000_s1570" style="position:absolute;left:5970;top:12343;width:2220;height:525">
                    <v:textbox style="mso-next-textbox:#_x0000_s1570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B1A0B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Konsultasi </w:t>
                          </w: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dengan Kasubag.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Adm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Pengadaan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b/j</w:t>
                          </w:r>
                        </w:p>
                      </w:txbxContent>
                    </v:textbox>
                  </v:rect>
                  <v:shape id="_x0000_s1571" type="#_x0000_t32" style="position:absolute;left:7080;top:11276;width:1;height:1067" o:connectortype="straight">
                    <v:stroke endarrow="block"/>
                  </v:shape>
                  <v:shape id="_x0000_s1572" type="#_x0000_t202" style="position:absolute;left:5824;top:11444;width:1170;height:691" stroked="f">
                    <v:textbox style="mso-next-textbox:#_x0000_s1572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tidak dapat diselesaikan</w:t>
                          </w:r>
                        </w:p>
                      </w:txbxContent>
                    </v:textbox>
                  </v:shape>
                  <v:shape id="_x0000_s1573" type="#_x0000_t32" style="position:absolute;left:8190;top:11835;width:930;height:716;flip:y" o:connectortype="straight">
                    <v:stroke endarrow="block"/>
                  </v:shape>
                  <v:shape id="_x0000_s1574" type="#_x0000_t202" style="position:absolute;left:8284;top:10752;width:1170;height:481" stroked="f">
                    <v:textbox style="mso-next-textbox:#_x0000_s1574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dapat diselesaikan</w:t>
                          </w:r>
                        </w:p>
                      </w:txbxContent>
                    </v:textbox>
                  </v:shape>
                  <v:shape id="_x0000_s1575" type="#_x0000_t32" style="position:absolute;left:8190;top:11035;width:930;height:409" o:connectortype="straight">
                    <v:stroke endarrow="block"/>
                  </v:shape>
                </v:group>
              </w:pic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Pr="002B0CE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4.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782" w:type="dxa"/>
            <w:gridSpan w:val="2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>Kurang lebih 30 menit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782" w:type="dxa"/>
            <w:gridSpan w:val="2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782" w:type="dxa"/>
            <w:gridSpan w:val="2"/>
          </w:tcPr>
          <w:p w:rsidR="003653D8" w:rsidRPr="009E5685" w:rsidRDefault="003653D8" w:rsidP="009E568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Jasa konsultasi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782" w:type="dxa"/>
            <w:gridSpan w:val="2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terkait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, pesawat telepon, printer, meja, kursi, dll.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782" w:type="dxa"/>
            <w:gridSpan w:val="2"/>
          </w:tcPr>
          <w:p w:rsidR="003653D8" w:rsidRPr="009E5685" w:rsidRDefault="003653D8" w:rsidP="009E5685">
            <w:pPr>
              <w:pStyle w:val="ListParagraph"/>
              <w:numPr>
                <w:ilvl w:val="0"/>
                <w:numId w:val="31"/>
              </w:numPr>
              <w:tabs>
                <w:tab w:val="left" w:pos="357"/>
              </w:tabs>
              <w:spacing w:line="360" w:lineRule="auto"/>
              <w:ind w:left="341" w:hanging="341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E5685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proofErr w:type="spellStart"/>
            <w:r w:rsidR="009E5685" w:rsidRPr="009E5685">
              <w:rPr>
                <w:rFonts w:ascii="Tahoma" w:hAnsi="Tahoma" w:cs="Tahoma"/>
                <w:sz w:val="24"/>
                <w:szCs w:val="24"/>
              </w:rPr>
              <w:t>pe</w:t>
            </w:r>
            <w:r w:rsidR="009E5685">
              <w:rPr>
                <w:rFonts w:ascii="Tahoma" w:hAnsi="Tahoma" w:cs="Tahoma"/>
                <w:sz w:val="24"/>
                <w:szCs w:val="24"/>
              </w:rPr>
              <w:t>ngadaan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9E568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E5685"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</w:p>
          <w:p w:rsidR="009E5685" w:rsidRPr="009E5685" w:rsidRDefault="00A6357C" w:rsidP="009E5685">
            <w:pPr>
              <w:pStyle w:val="ListParagraph"/>
              <w:numPr>
                <w:ilvl w:val="0"/>
                <w:numId w:val="31"/>
              </w:numPr>
              <w:tabs>
                <w:tab w:val="left" w:pos="357"/>
              </w:tabs>
              <w:spacing w:line="360" w:lineRule="auto"/>
              <w:ind w:hanging="739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Bersertifikat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keahlian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782" w:type="dxa"/>
            <w:gridSpan w:val="2"/>
          </w:tcPr>
          <w:p w:rsidR="003653D8" w:rsidRPr="00721E21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</w:tbl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-3-</w:t>
      </w:r>
    </w:p>
    <w:p w:rsidR="00CC258F" w:rsidRPr="00CC258F" w:rsidRDefault="00CC258F" w:rsidP="00CC258F">
      <w:pPr>
        <w:rPr>
          <w:rFonts w:ascii="Tahoma" w:hAnsi="Tahoma" w:cs="Tahoma"/>
          <w:sz w:val="24"/>
          <w:szCs w:val="24"/>
          <w:lang w:val="id-ID"/>
        </w:rPr>
      </w:pPr>
    </w:p>
    <w:p w:rsidR="00CC258F" w:rsidRPr="00CC258F" w:rsidRDefault="00CC258F" w:rsidP="00CC258F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82"/>
        <w:gridCol w:w="5528"/>
      </w:tblGrid>
      <w:tr w:rsidR="003653D8" w:rsidRPr="00E10A77" w:rsidTr="00117853">
        <w:tc>
          <w:tcPr>
            <w:tcW w:w="625" w:type="dxa"/>
            <w:vAlign w:val="center"/>
          </w:tcPr>
          <w:p w:rsidR="003653D8" w:rsidRPr="00E10A77" w:rsidRDefault="00CC258F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N</w:t>
            </w:r>
            <w:r w:rsidR="003653D8"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o.</w:t>
            </w:r>
          </w:p>
        </w:tc>
        <w:tc>
          <w:tcPr>
            <w:tcW w:w="3182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528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182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528" w:type="dxa"/>
          </w:tcPr>
          <w:p w:rsidR="003653D8" w:rsidRDefault="003653D8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3653D8" w:rsidRDefault="003653D8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</w:p>
          <w:p w:rsidR="003653D8" w:rsidRPr="00721E21" w:rsidRDefault="003653D8" w:rsidP="00A6357C">
            <w:pPr>
              <w:tabs>
                <w:tab w:val="left" w:pos="355"/>
              </w:tabs>
              <w:spacing w:line="360" w:lineRule="auto"/>
              <w:ind w:left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</w:p>
        </w:tc>
      </w:tr>
      <w:tr w:rsidR="003653D8" w:rsidRPr="00E10A77" w:rsidTr="00117853">
        <w:tc>
          <w:tcPr>
            <w:tcW w:w="625" w:type="dxa"/>
          </w:tcPr>
          <w:p w:rsidR="003653D8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3182" w:type="dxa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528" w:type="dxa"/>
          </w:tcPr>
          <w:p w:rsidR="003653D8" w:rsidRDefault="003653D8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4 (empat) orang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182" w:type="dxa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528" w:type="dxa"/>
          </w:tcPr>
          <w:p w:rsidR="003653D8" w:rsidRDefault="003653D8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3653D8" w:rsidRDefault="003653D8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182" w:type="dxa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528" w:type="dxa"/>
          </w:tcPr>
          <w:p w:rsidR="003653D8" w:rsidRDefault="003653D8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182" w:type="dxa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528" w:type="dxa"/>
          </w:tcPr>
          <w:p w:rsidR="003653D8" w:rsidRDefault="003653D8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1 (satu) tahun sekali</w:t>
            </w:r>
          </w:p>
        </w:tc>
      </w:tr>
    </w:tbl>
    <w:p w:rsidR="003653D8" w:rsidRDefault="003653D8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A6357C" w:rsidRDefault="00A6357C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P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DD610E" w:rsidRPr="00AB5B11" w:rsidRDefault="00DD610E" w:rsidP="00DD610E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hanging="720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  <w:t xml:space="preserve">Penyusunan </w:t>
      </w:r>
      <w:proofErr w:type="spellStart"/>
      <w:r w:rsidR="000833A3">
        <w:rPr>
          <w:rFonts w:ascii="Tahoma" w:hAnsi="Tahoma" w:cs="Tahoma"/>
          <w:b/>
          <w:sz w:val="24"/>
          <w:szCs w:val="24"/>
        </w:rPr>
        <w:t>Petunjuk</w:t>
      </w:r>
      <w:proofErr w:type="spellEnd"/>
      <w:r w:rsidR="000833A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833A3">
        <w:rPr>
          <w:rFonts w:ascii="Tahoma" w:hAnsi="Tahoma" w:cs="Tahoma"/>
          <w:b/>
          <w:sz w:val="24"/>
          <w:szCs w:val="24"/>
        </w:rPr>
        <w:t>Operasional</w:t>
      </w:r>
      <w:proofErr w:type="spellEnd"/>
      <w:r w:rsidR="000833A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833A3">
        <w:rPr>
          <w:rFonts w:ascii="Tahoma" w:hAnsi="Tahoma" w:cs="Tahoma"/>
          <w:b/>
          <w:sz w:val="24"/>
          <w:szCs w:val="24"/>
        </w:rPr>
        <w:t>Pelaksanaan</w:t>
      </w:r>
      <w:proofErr w:type="spellEnd"/>
      <w:r w:rsidR="000833A3">
        <w:rPr>
          <w:rFonts w:ascii="Tahoma" w:hAnsi="Tahoma" w:cs="Tahoma"/>
          <w:b/>
          <w:sz w:val="24"/>
          <w:szCs w:val="24"/>
        </w:rPr>
        <w:t xml:space="preserve"> APBD</w:t>
      </w:r>
    </w:p>
    <w:tbl>
      <w:tblPr>
        <w:tblpPr w:leftFromText="180" w:rightFromText="180" w:vertAnchor="text" w:tblpX="696" w:tblpY="1"/>
        <w:tblOverlap w:val="never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DD610E" w:rsidRPr="00E10A77" w:rsidTr="00CC258F">
        <w:trPr>
          <w:tblHeader/>
        </w:trPr>
        <w:tc>
          <w:tcPr>
            <w:tcW w:w="625" w:type="dxa"/>
            <w:vAlign w:val="center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6B61E1" w:rsidRPr="00EB195E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peraturan-peraturan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terkait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</w:p>
          <w:p w:rsidR="000833A3" w:rsidRPr="006B61E1" w:rsidRDefault="000833A3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Peraturan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Menteri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Negeri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13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2006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Keuangan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sebagaimana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telah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beberapa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kali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diubah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>terakhir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>Menteri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>Negeri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21 </w:t>
            </w:r>
            <w:proofErr w:type="spellStart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2011</w:t>
            </w:r>
          </w:p>
          <w:p w:rsidR="006B61E1" w:rsidRPr="006B61E1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Menteri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Negeri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19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2016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Milik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Daerah;</w:t>
            </w:r>
          </w:p>
          <w:p w:rsidR="006B61E1" w:rsidRPr="006B61E1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Menteri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Pekerjaan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Umum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: 45/PRT/M/2007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Bangunan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Gedung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Negara;</w:t>
            </w:r>
          </w:p>
          <w:p w:rsidR="006B61E1" w:rsidRPr="006B61E1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 Kota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08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2011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Pokok-pokok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Keuangan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Daerah;</w:t>
            </w:r>
          </w:p>
          <w:p w:rsidR="006B61E1" w:rsidRPr="006B61E1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6B61E1" w:rsidRPr="00EB195E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 Kota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08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2015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Milik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Daerah;</w:t>
            </w:r>
          </w:p>
          <w:p w:rsidR="00DD610E" w:rsidRPr="001E675F" w:rsidRDefault="000833A3" w:rsidP="00CC258F">
            <w:pPr>
              <w:numPr>
                <w:ilvl w:val="0"/>
                <w:numId w:val="29"/>
              </w:numPr>
              <w:tabs>
                <w:tab w:val="left" w:pos="426"/>
              </w:tabs>
              <w:spacing w:line="360" w:lineRule="auto"/>
              <w:ind w:left="426" w:hanging="4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Susunan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Organisasi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Rincian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Tugas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dan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Fungsi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serta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Tata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Kerja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Sekretariat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5637" w:type="dxa"/>
            <w:gridSpan w:val="2"/>
          </w:tcPr>
          <w:p w:rsidR="00CC258F" w:rsidRPr="002B0CE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Perubahan </w:t>
            </w:r>
            <w:proofErr w:type="spellStart"/>
            <w:r w:rsidR="006B61E1"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 w:rsidR="006B61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Fonts w:ascii="Tahoma" w:hAnsi="Tahoma" w:cs="Tahoma"/>
                <w:sz w:val="24"/>
                <w:szCs w:val="24"/>
              </w:rPr>
              <w:t>penganggaran</w:t>
            </w:r>
            <w:proofErr w:type="spellEnd"/>
            <w:r w:rsidR="006B61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6B61E1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6B61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C5B16"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="00EC5B1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C5B16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425" w:type="dxa"/>
            <w:tcBorders>
              <w:right w:val="nil"/>
            </w:tcBorders>
          </w:tcPr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oundrect id="_x0000_s1613" style="position:absolute;left:0;text-align:left;margin-left:11.6pt;margin-top:13.55pt;width:244.5pt;height:48pt;z-index:251674112;mso-position-horizontal-relative:text;mso-position-vertical-relative:text" arcsize="10923f">
                  <v:textbox style="mso-next-textbox:#_x0000_s1613">
                    <w:txbxContent>
                      <w:p w:rsidR="00A22774" w:rsidRDefault="00A22774" w:rsidP="00357A2B">
                        <w:pPr>
                          <w:jc w:val="center"/>
                        </w:pPr>
                        <w:proofErr w:type="spellStart"/>
                        <w:r>
                          <w:t>Menerima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surat</w:t>
                        </w:r>
                        <w:proofErr w:type="spellEnd"/>
                        <w:proofErr w:type="gramEnd"/>
                        <w:r>
                          <w:t xml:space="preserve">/ </w:t>
                        </w:r>
                        <w:proofErr w:type="spellStart"/>
                        <w:r>
                          <w:t>masukan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secara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langsung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maupun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tidak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langsung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terkait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perubahan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kebijakan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penganggaran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pelaksanaan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pict>
                <v:rect id="_x0000_s1614" style="position:absolute;left:0;text-align:left;margin-left:11.6pt;margin-top:8.4pt;width:250.5pt;height:32.25pt;z-index:251675136">
                  <v:textbox style="mso-next-textbox:#_x0000_s1614">
                    <w:txbxContent>
                      <w:p w:rsidR="00A22774" w:rsidRDefault="00A22774" w:rsidP="00357A2B">
                        <w:pPr>
                          <w:jc w:val="center"/>
                        </w:pPr>
                        <w:proofErr w:type="spellStart"/>
                        <w:r>
                          <w:t>Rapat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koordinasi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awal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pembentukan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teknis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tim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pengarah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15" style="position:absolute;left:0;text-align:left;margin-left:12.35pt;margin-top:.2pt;width:250.5pt;height:32.25pt;z-index:251676160">
                  <v:textbox style="mso-next-textbox:#_x0000_s1615">
                    <w:txbxContent>
                      <w:p w:rsidR="00A22774" w:rsidRDefault="00A22774" w:rsidP="00357A2B">
                        <w:pPr>
                          <w:jc w:val="center"/>
                        </w:pPr>
                        <w:proofErr w:type="spellStart"/>
                        <w:r>
                          <w:t>Pengumpulan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Bahan</w:t>
                        </w:r>
                        <w:proofErr w:type="spellEnd"/>
                        <w:r>
                          <w:t xml:space="preserve"> PO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identifikasi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perubahan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kebijakan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penganggaran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16" style="position:absolute;left:0;text-align:left;margin-left:10.85pt;margin-top:13.6pt;width:250.5pt;height:43.65pt;z-index:251677184">
                  <v:textbox style="mso-next-textbox:#_x0000_s1616">
                    <w:txbxContent>
                      <w:p w:rsidR="00A22774" w:rsidRDefault="00A22774" w:rsidP="00E871C6">
                        <w:pPr>
                          <w:jc w:val="center"/>
                        </w:pPr>
                        <w:proofErr w:type="spellStart"/>
                        <w:r>
                          <w:t>Rapat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tim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teknis</w:t>
                        </w:r>
                        <w:proofErr w:type="spellEnd"/>
                        <w:r>
                          <w:t xml:space="preserve"> minimal 3 (</w:t>
                        </w:r>
                        <w:proofErr w:type="spellStart"/>
                        <w:r>
                          <w:t>tiga</w:t>
                        </w:r>
                        <w:proofErr w:type="spellEnd"/>
                        <w:r>
                          <w:t xml:space="preserve">) kali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pengarah</w:t>
                        </w:r>
                        <w:proofErr w:type="spellEnd"/>
                        <w:r>
                          <w:t xml:space="preserve"> minimal 2 (</w:t>
                        </w:r>
                        <w:proofErr w:type="spellStart"/>
                        <w:r>
                          <w:t>dua</w:t>
                        </w:r>
                        <w:proofErr w:type="spellEnd"/>
                        <w:r>
                          <w:t xml:space="preserve">) kali </w:t>
                        </w:r>
                        <w:proofErr w:type="spellStart"/>
                        <w:r>
                          <w:t>membahas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Penyusunan</w:t>
                        </w:r>
                        <w:proofErr w:type="spellEnd"/>
                        <w:r>
                          <w:t xml:space="preserve"> PO</w:t>
                        </w:r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17" style="position:absolute;left:0;text-align:left;margin-left:10.85pt;margin-top:13.7pt;width:245.25pt;height:23.35pt;z-index:251678208">
                  <v:textbox style="mso-next-textbox:#_x0000_s1617">
                    <w:txbxContent>
                      <w:p w:rsidR="00A22774" w:rsidRDefault="00A22774" w:rsidP="000E61B0">
                        <w:pPr>
                          <w:jc w:val="center"/>
                        </w:pPr>
                        <w:proofErr w:type="spellStart"/>
                        <w:r>
                          <w:t>Draf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Petunjuk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Operasional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D610E" w:rsidRPr="002B0CE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1" type="#_x0000_t32" style="position:absolute;left:0;text-align:left;margin-left:100.6pt;margin-top:18.1pt;width:0;height:28.5pt;z-index:251691520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57A2B" w:rsidRDefault="00357A2B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57A2B" w:rsidRPr="00357A2B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2" type="#_x0000_t32" style="position:absolute;left:0;text-align:left;margin-left:100.6pt;margin-top:18.9pt;width:0;height:24.75pt;z-index:251692544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71C6" w:rsidRDefault="00E871C6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71C6" w:rsidRPr="00E871C6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3" type="#_x0000_t32" style="position:absolute;left:0;text-align:left;margin-left:103.6pt;margin-top:10.7pt;width:.05pt;height:24.6pt;z-index:251693568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4" type="#_x0000_t32" style="position:absolute;left:0;text-align:left;margin-left:103.65pt;margin-top:13.8pt;width:.05pt;height:21.65pt;z-index:251694592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5" type="#_x0000_t32" style="position:absolute;left:0;text-align:left;margin-left:100.6pt;margin-top:17.7pt;width:0;height:24.55pt;z-index:251695616" o:connectortype="straight">
                  <v:stroke endarrow="block"/>
                </v:shape>
              </w:pict>
            </w: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619" type="#_x0000_t110" style="position:absolute;left:0;text-align:left;margin-left:48.1pt;margin-top:20.5pt;width:101.25pt;height:57.75pt;z-index:251679232">
                  <v:textbox style="mso-next-textbox:#_x0000_s1619">
                    <w:txbxContent>
                      <w:p w:rsidR="00A22774" w:rsidRDefault="00A22774">
                        <w:proofErr w:type="spellStart"/>
                        <w:r>
                          <w:t>Disetujui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26742" w:rsidRDefault="00726742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5B16" w:rsidRDefault="00EC5B16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5B16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6" type="#_x0000_t32" style="position:absolute;left:0;text-align:left;margin-left:99.1pt;margin-top:17.85pt;width:0;height:24.55pt;z-index:251696640" o:connectortype="straight">
                  <v:stroke endarrow="block"/>
                </v:shape>
              </w:pict>
            </w:r>
          </w:p>
          <w:p w:rsidR="00904868" w:rsidRDefault="0090486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20" style="position:absolute;left:0;text-align:left;margin-left:.1pt;margin-top:6.2pt;width:245.25pt;height:33.85pt;z-index:251680256">
                  <v:textbox style="mso-next-textbox:#_x0000_s1620">
                    <w:txbxContent>
                      <w:p w:rsidR="00A22774" w:rsidRDefault="00A22774" w:rsidP="00D83181">
                        <w:pPr>
                          <w:jc w:val="center"/>
                        </w:pPr>
                        <w:proofErr w:type="spellStart"/>
                        <w:r>
                          <w:t>Draf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Petunjuk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Operasional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dikirim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Bagian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Hukum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untuk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mendapat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penelitian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26742" w:rsidRPr="00726742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7" type="#_x0000_t32" style="position:absolute;left:0;text-align:left;margin-left:99.85pt;margin-top:20.15pt;width:0;height:24.35pt;z-index:251697664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21" style="position:absolute;left:0;text-align:left;margin-left:.1pt;margin-top:1.05pt;width:245.25pt;height:33.85pt;z-index:251681280">
                  <v:textbox style="mso-next-textbox:#_x0000_s1621">
                    <w:txbxContent>
                      <w:p w:rsidR="00A22774" w:rsidRDefault="00A22774" w:rsidP="00D70166">
                        <w:pPr>
                          <w:jc w:val="center"/>
                        </w:pPr>
                        <w:proofErr w:type="spellStart"/>
                        <w:r>
                          <w:t>Revisi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draf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rancangan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Perwal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Petunjuk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Operasional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berdasarkan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hasil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penelitian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Bagian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Hukum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8" type="#_x0000_t32" style="position:absolute;left:0;text-align:left;margin-left:100.6pt;margin-top:13.15pt;width:.05pt;height:33.8pt;z-index:251698688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667" type="#_x0000_t177" style="position:absolute;left:0;text-align:left;margin-left:79.6pt;margin-top:3.85pt;width:44.25pt;height:51.75pt;z-index:251682304"/>
              </w:pict>
            </w:r>
            <w:r w:rsidR="00DD610E">
              <w:rPr>
                <w:rFonts w:ascii="Tahoma" w:hAnsi="Tahoma" w:cs="Tahoma"/>
                <w:sz w:val="16"/>
                <w:szCs w:val="16"/>
                <w:lang w:val="id-ID"/>
              </w:rPr>
              <w:t xml:space="preserve">                                                        </w:t>
            </w:r>
            <w:r w:rsidR="00DD610E" w:rsidRPr="00B60D09">
              <w:rPr>
                <w:rFonts w:ascii="Tahoma" w:hAnsi="Tahoma" w:cs="Tahoma"/>
                <w:i/>
                <w:sz w:val="16"/>
                <w:szCs w:val="16"/>
                <w:lang w:val="id-ID"/>
              </w:rPr>
              <w:t>Bersambung hal berikutnya</w:t>
            </w:r>
          </w:p>
          <w:p w:rsidR="00811146" w:rsidRDefault="00811146" w:rsidP="00CC258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726742" w:rsidRDefault="00726742" w:rsidP="00CC258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D610E" w:rsidRPr="00B60D09" w:rsidRDefault="00DD610E" w:rsidP="00CC258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                                                                                   Lanjutan</w:t>
            </w: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70" type="#_x0000_t177" style="position:absolute;left:0;text-align:left;margin-left:93.85pt;margin-top:-.1pt;width:48pt;height:56.2pt;z-index:251683328"/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9" type="#_x0000_t32" style="position:absolute;left:0;text-align:left;margin-left:116.35pt;margin-top:16.35pt;width:.75pt;height:33pt;z-index:251699712" o:connectortype="straight">
                  <v:stroke endarrow="block"/>
                </v:shape>
              </w:pict>
            </w:r>
          </w:p>
          <w:p w:rsidR="00904868" w:rsidRPr="00904868" w:rsidRDefault="0090486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71" style="position:absolute;left:0;text-align:left;margin-left:46.6pt;margin-top:10.4pt;width:157.5pt;height:34.5pt;z-index:251684352">
                  <v:textbox>
                    <w:txbxContent>
                      <w:p w:rsidR="00A22774" w:rsidRDefault="00A22774">
                        <w:r>
                          <w:t xml:space="preserve">Net </w:t>
                        </w:r>
                        <w:proofErr w:type="spellStart"/>
                        <w:r>
                          <w:t>Rancangan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Perwal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dikirim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kembali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Bagian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Hukum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93" type="#_x0000_t32" style="position:absolute;left:0;text-align:left;margin-left:116.35pt;margin-top:2.6pt;width:0;height:22.5pt;z-index:251700736" o:connectortype="straight">
                  <v:stroke endarrow="block"/>
                </v:shape>
              </w:pict>
            </w: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74" style="position:absolute;left:0;text-align:left;margin-left:46.6pt;margin-top:6.75pt;width:157.5pt;height:41.25pt;z-index:251685376">
                  <v:textbox>
                    <w:txbxContent>
                      <w:p w:rsidR="00A22774" w:rsidRDefault="00A22774">
                        <w:proofErr w:type="spellStart"/>
                        <w:r>
                          <w:t>Peraturan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Walikota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Madiun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Petunjuk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Operasional</w:t>
                        </w:r>
                        <w:proofErr w:type="spellEnd"/>
                        <w:r>
                          <w:t xml:space="preserve"> yang </w:t>
                        </w:r>
                        <w:proofErr w:type="spellStart"/>
                        <w:r>
                          <w:t>sudah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ditandatangani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Walikota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94" type="#_x0000_t32" style="position:absolute;left:0;text-align:left;margin-left:116.35pt;margin-top:6.8pt;width:0;height:21pt;z-index:251701760" o:connectortype="straight">
                  <v:stroke endarrow="block"/>
                </v:shape>
              </w:pict>
            </w: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76" style="position:absolute;left:0;text-align:left;margin-left:50.35pt;margin-top:7.55pt;width:155.25pt;height:57pt;z-index:251686400">
                  <v:textbox>
                    <w:txbxContent>
                      <w:p w:rsidR="00A22774" w:rsidRDefault="00A22774">
                        <w:proofErr w:type="spellStart"/>
                        <w:r>
                          <w:t>Penyampaian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dokumen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Perwal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Petunjuk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Operasional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dari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Bagian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Hukum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kepada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Bagian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Administrasi</w:t>
                        </w:r>
                        <w:proofErr w:type="spellEnd"/>
                        <w:r>
                          <w:t xml:space="preserve"> Pembangunan</w:t>
                        </w:r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pict>
                <v:shape id="_x0000_s1695" type="#_x0000_t32" style="position:absolute;left:0;text-align:left;margin-left:116.35pt;margin-top:-.65pt;width:0;height:32.25pt;z-index:251702784" o:connectortype="straight">
                  <v:stroke endarrow="block"/>
                </v:shape>
              </w:pict>
            </w: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677" type="#_x0000_t114" style="position:absolute;left:0;text-align:left;margin-left:50.35pt;margin-top:9.85pt;width:170.25pt;height:45.8pt;z-index:251687424">
                  <v:textbox>
                    <w:txbxContent>
                      <w:p w:rsidR="00A22774" w:rsidRDefault="00A22774">
                        <w:proofErr w:type="spellStart"/>
                        <w:r>
                          <w:t>Dokumen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Perwal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Petunjuk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Operasional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APBD</w:t>
                        </w:r>
                      </w:p>
                    </w:txbxContent>
                  </v:textbox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96" type="#_x0000_t32" style="position:absolute;left:0;text-align:left;margin-left:117.1pt;margin-top:12.2pt;width:.05pt;height:23.95pt;z-index:251703808" o:connectortype="straight">
                  <v:stroke endarrow="block"/>
                </v:shape>
              </w:pict>
            </w: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678" type="#_x0000_t115" style="position:absolute;left:0;text-align:left;margin-left:59.35pt;margin-top:14.45pt;width:161.25pt;height:36pt;z-index:251688448">
                  <v:textbox>
                    <w:txbxContent>
                      <w:p w:rsidR="00A22774" w:rsidRDefault="00A22774">
                        <w:proofErr w:type="spellStart"/>
                        <w:r>
                          <w:t>Penggandaan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dokumen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FA13BD" w:rsidRPr="00FA13BD" w:rsidRDefault="00FA13BD" w:rsidP="00CC258F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A13BD" w:rsidRPr="00FA13BD" w:rsidRDefault="00E84618" w:rsidP="00CC258F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84618">
              <w:rPr>
                <w:rFonts w:ascii="Tahoma" w:hAnsi="Tahoma" w:cs="Tahoma"/>
                <w:b/>
                <w:noProof/>
                <w:sz w:val="24"/>
                <w:szCs w:val="24"/>
              </w:rPr>
              <w:pict>
                <v:shape id="_x0000_s1697" type="#_x0000_t32" style="position:absolute;left:0;text-align:left;margin-left:115.6pt;margin-top:8.15pt;width:0;height:27.8pt;z-index:251704832" o:connectortype="straight">
                  <v:stroke endarrow="block"/>
                </v:shape>
              </w:pict>
            </w:r>
          </w:p>
          <w:p w:rsidR="00DD610E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79" style="position:absolute;left:0;text-align:left;margin-left:56.35pt;margin-top:17.45pt;width:147.75pt;height:27.85pt;z-index:251689472">
                  <v:textbox>
                    <w:txbxContent>
                      <w:p w:rsidR="00A22774" w:rsidRDefault="00A22774">
                        <w:proofErr w:type="spellStart"/>
                        <w:r>
                          <w:t>Sosialisasi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kepada</w:t>
                        </w:r>
                        <w:proofErr w:type="spellEnd"/>
                        <w:r>
                          <w:t xml:space="preserve"> OPD</w:t>
                        </w:r>
                      </w:p>
                    </w:txbxContent>
                  </v:textbox>
                </v:rect>
              </w:pict>
            </w:r>
          </w:p>
          <w:p w:rsidR="00FA13BD" w:rsidRDefault="00FA13B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3BD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98" type="#_x0000_t32" style="position:absolute;left:0;text-align:left;margin-left:115.6pt;margin-top:2.6pt;width:0;height:37.5pt;z-index:251705856" o:connectortype="straight">
                  <v:stroke endarrow="block"/>
                </v:shape>
              </w:pict>
            </w:r>
          </w:p>
          <w:p w:rsidR="00904868" w:rsidRDefault="0090486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3BD" w:rsidRDefault="00E8461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680" type="#_x0000_t176" style="position:absolute;left:0;text-align:left;margin-left:56.35pt;margin-top:.35pt;width:147.75pt;height:25.5pt;z-index:251690496">
                  <v:textbox>
                    <w:txbxContent>
                      <w:p w:rsidR="00A22774" w:rsidRDefault="00A22774" w:rsidP="00904868">
                        <w:pPr>
                          <w:jc w:val="center"/>
                        </w:pPr>
                        <w:proofErr w:type="spellStart"/>
                        <w:r>
                          <w:t>Selesai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FA13BD" w:rsidRPr="00CC258F" w:rsidRDefault="00FA13B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4.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637" w:type="dxa"/>
            <w:gridSpan w:val="2"/>
          </w:tcPr>
          <w:p w:rsidR="00DD610E" w:rsidRPr="00024F9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Kurang lebih </w:t>
            </w:r>
            <w:r w:rsidR="00FC656E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(</w:t>
            </w:r>
            <w:r w:rsidR="00FC656E">
              <w:rPr>
                <w:rFonts w:ascii="Tahoma" w:hAnsi="Tahoma" w:cs="Tahoma"/>
                <w:sz w:val="24"/>
                <w:szCs w:val="24"/>
              </w:rPr>
              <w:t>lima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) bulan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637" w:type="dxa"/>
            <w:gridSpan w:val="2"/>
          </w:tcPr>
          <w:p w:rsidR="00DD610E" w:rsidRPr="00024F9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637" w:type="dxa"/>
            <w:gridSpan w:val="2"/>
          </w:tcPr>
          <w:p w:rsidR="00DD610E" w:rsidRPr="00904868" w:rsidRDefault="0090486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Walikota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Petunjuk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Operasional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APBD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637" w:type="dxa"/>
            <w:gridSpan w:val="2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perundang-undangan, printer, meja, kursi, dll.</w: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DD610E" w:rsidRPr="009B48B6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637" w:type="dxa"/>
            <w:gridSpan w:val="2"/>
          </w:tcPr>
          <w:p w:rsidR="00DD610E" w:rsidRPr="00721E21" w:rsidRDefault="00DD610E" w:rsidP="00CC258F">
            <w:pPr>
              <w:tabs>
                <w:tab w:val="left" w:pos="357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proofErr w:type="spellStart"/>
            <w:r w:rsidR="00790BE2">
              <w:rPr>
                <w:rFonts w:ascii="Tahoma" w:hAnsi="Tahoma" w:cs="Tahoma"/>
                <w:sz w:val="24"/>
                <w:szCs w:val="24"/>
              </w:rPr>
              <w:t>penganggaran</w:t>
            </w:r>
            <w:proofErr w:type="spellEnd"/>
            <w:r w:rsidR="00790B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90BE2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790B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90BE2"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="00790B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90BE2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637" w:type="dxa"/>
            <w:gridSpan w:val="2"/>
          </w:tcPr>
          <w:p w:rsidR="00DD610E" w:rsidRPr="00721E21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637" w:type="dxa"/>
            <w:gridSpan w:val="2"/>
          </w:tcPr>
          <w:p w:rsidR="00DD610E" w:rsidRDefault="00DD610E" w:rsidP="00CC258F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DD610E" w:rsidRPr="00721E21" w:rsidRDefault="00DD610E" w:rsidP="00CC258F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3073" w:type="dxa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637" w:type="dxa"/>
            <w:gridSpan w:val="2"/>
          </w:tcPr>
          <w:p w:rsidR="00DD610E" w:rsidRPr="00790BE2" w:rsidRDefault="00790BE2" w:rsidP="00CC258F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Tim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tim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pengarah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sejumlah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25 (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dua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puluh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lima)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orang</w:t>
            </w:r>
            <w:proofErr w:type="spellEnd"/>
          </w:p>
        </w:tc>
      </w:tr>
      <w:tr w:rsidR="00DD610E" w:rsidRPr="00E10A77" w:rsidTr="00CC258F">
        <w:tc>
          <w:tcPr>
            <w:tcW w:w="625" w:type="dxa"/>
          </w:tcPr>
          <w:p w:rsidR="00DD610E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073" w:type="dxa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637" w:type="dxa"/>
            <w:gridSpan w:val="2"/>
          </w:tcPr>
          <w:p w:rsidR="00DD610E" w:rsidRDefault="00DD610E" w:rsidP="00CC258F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DD610E" w:rsidRDefault="00DD610E" w:rsidP="00CC258F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073" w:type="dxa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637" w:type="dxa"/>
            <w:gridSpan w:val="2"/>
          </w:tcPr>
          <w:p w:rsidR="00DD610E" w:rsidRDefault="00DD610E" w:rsidP="00CC258F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073" w:type="dxa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637" w:type="dxa"/>
            <w:gridSpan w:val="2"/>
          </w:tcPr>
          <w:p w:rsidR="00DD610E" w:rsidRPr="00790BE2" w:rsidRDefault="00790BE2" w:rsidP="00CC258F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Setahun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sekali</w:t>
            </w:r>
            <w:proofErr w:type="spellEnd"/>
          </w:p>
        </w:tc>
      </w:tr>
    </w:tbl>
    <w:p w:rsidR="00DD610E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br w:type="textWrapping" w:clear="all"/>
      </w:r>
    </w:p>
    <w:p w:rsidR="00790BE2" w:rsidRPr="003653D8" w:rsidRDefault="00790BE2" w:rsidP="00790BE2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790BE2" w:rsidRPr="00AB5B11" w:rsidRDefault="00790BE2" w:rsidP="00790BE2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hanging="720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  <w:t xml:space="preserve">Penyusunan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Standar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Harga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Satuan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Barang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Kebutuhan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dan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Analisa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Harga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Satuan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Kegiatan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Konstruksi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Pemerintah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Kota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Madiun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Tahun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10877">
        <w:rPr>
          <w:rFonts w:ascii="Tahoma" w:hAnsi="Tahoma" w:cs="Tahoma"/>
          <w:b/>
          <w:sz w:val="24"/>
          <w:szCs w:val="24"/>
        </w:rPr>
        <w:t>Anggaran</w:t>
      </w:r>
      <w:proofErr w:type="spellEnd"/>
      <w:r w:rsidR="00110877">
        <w:rPr>
          <w:rFonts w:ascii="Tahoma" w:hAnsi="Tahoma" w:cs="Tahoma"/>
          <w:b/>
          <w:sz w:val="24"/>
          <w:szCs w:val="24"/>
        </w:rPr>
        <w:t xml:space="preserve"> 2017</w:t>
      </w: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790BE2" w:rsidRPr="00E10A77" w:rsidTr="00E0030E">
        <w:trPr>
          <w:tblHeader/>
        </w:trPr>
        <w:tc>
          <w:tcPr>
            <w:tcW w:w="625" w:type="dxa"/>
            <w:vAlign w:val="center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790BE2" w:rsidRPr="00EB195E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peraturan-peraturan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terkait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pengadaan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jasa</w:t>
            </w:r>
            <w:proofErr w:type="spellEnd"/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Peraturan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Menteri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Negeri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13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2006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Keuangan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sebagaimana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telah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beberapa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kali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diubah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terakhir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Menteri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Negeri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21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2011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Menteri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Negeri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19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2016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Milik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Daerah;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Menteri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Pekerjaan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Umum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: 45/PRT/M/2007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Bangunan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Gedung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Negara;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 Kota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08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2011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Pokok-pokok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Keuangan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Daerah;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790BE2" w:rsidRPr="00EB195E" w:rsidRDefault="00E84618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3" type="#_x0000_t32" style="position:absolute;left:0;text-align:left;margin-left:121.85pt;margin-top:29.05pt;width:.05pt;height:33.8pt;z-index:251732480" o:connectortype="straight">
                  <v:stroke endarrow="block"/>
                </v:shape>
              </w:pic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Peraturan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 Kota </w: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Nomor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08 </w: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2015 </w: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Milik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Daerah;</w:t>
            </w:r>
          </w:p>
          <w:p w:rsidR="00790BE2" w:rsidRPr="001E675F" w:rsidRDefault="00790BE2" w:rsidP="00E0030E">
            <w:pPr>
              <w:numPr>
                <w:ilvl w:val="0"/>
                <w:numId w:val="29"/>
              </w:numPr>
              <w:tabs>
                <w:tab w:val="left" w:pos="426"/>
              </w:tabs>
              <w:spacing w:line="360" w:lineRule="auto"/>
              <w:ind w:left="426" w:hanging="4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Susunan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Organisasi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Rincian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Tugas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dan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Fungsi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serta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Tata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Kerja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Sekretariat</w:t>
            </w:r>
            <w:proofErr w:type="spellEnd"/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5637" w:type="dxa"/>
            <w:gridSpan w:val="2"/>
          </w:tcPr>
          <w:p w:rsidR="00790BE2" w:rsidRPr="00110877" w:rsidRDefault="00790BE2" w:rsidP="000B52C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Perubahan </w:t>
            </w:r>
            <w:proofErr w:type="spellStart"/>
            <w:r w:rsidR="00110877">
              <w:rPr>
                <w:rFonts w:ascii="Tahoma" w:hAnsi="Tahoma" w:cs="Tahoma"/>
                <w:sz w:val="24"/>
                <w:szCs w:val="24"/>
              </w:rPr>
              <w:t>Harga</w:t>
            </w:r>
            <w:proofErr w:type="spellEnd"/>
            <w:r w:rsidR="001108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B52CF">
              <w:rPr>
                <w:rFonts w:ascii="Tahoma" w:hAnsi="Tahoma" w:cs="Tahoma"/>
                <w:sz w:val="24"/>
                <w:szCs w:val="24"/>
              </w:rPr>
              <w:t>Satuan</w:t>
            </w:r>
            <w:proofErr w:type="spellEnd"/>
            <w:r w:rsidR="000B52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0B52CF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0B52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10877">
              <w:rPr>
                <w:rFonts w:ascii="Tahoma" w:hAnsi="Tahoma" w:cs="Tahoma"/>
                <w:sz w:val="24"/>
                <w:szCs w:val="24"/>
              </w:rPr>
              <w:t>Kebutuhan</w:t>
            </w:r>
            <w:proofErr w:type="spellEnd"/>
            <w:r w:rsidR="001108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10877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="001108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10877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110877">
              <w:rPr>
                <w:rFonts w:ascii="Tahoma" w:hAnsi="Tahoma" w:cs="Tahoma"/>
                <w:sz w:val="24"/>
                <w:szCs w:val="24"/>
              </w:rPr>
              <w:t xml:space="preserve"> Material </w:t>
            </w:r>
            <w:proofErr w:type="spellStart"/>
            <w:r w:rsidR="00110877">
              <w:rPr>
                <w:rFonts w:ascii="Tahoma" w:hAnsi="Tahoma" w:cs="Tahoma"/>
                <w:sz w:val="24"/>
                <w:szCs w:val="24"/>
              </w:rPr>
              <w:t>Konstruksi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10877"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 w:rsidR="00110877"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 w:rsidR="00110877"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425" w:type="dxa"/>
            <w:tcBorders>
              <w:right w:val="nil"/>
            </w:tcBorders>
          </w:tcPr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oundrect id="_x0000_s1699" style="position:absolute;left:0;text-align:left;margin-left:11.6pt;margin-top:13.55pt;width:244.5pt;height:48pt;z-index:251707904;mso-position-horizontal-relative:text;mso-position-vertical-relative:text" arcsize="10923f">
                  <v:textbox style="mso-next-textbox:#_x0000_s1699">
                    <w:txbxContent>
                      <w:p w:rsidR="00A22774" w:rsidRDefault="00A22774" w:rsidP="00790BE2">
                        <w:pPr>
                          <w:jc w:val="center"/>
                        </w:pPr>
                        <w:proofErr w:type="spellStart"/>
                        <w:r>
                          <w:t>Menerima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surat</w:t>
                        </w:r>
                        <w:proofErr w:type="spellEnd"/>
                        <w:r>
                          <w:t xml:space="preserve">/ </w:t>
                        </w:r>
                        <w:proofErr w:type="spellStart"/>
                        <w:r>
                          <w:t>masukan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secara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langsung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maupun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tidak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langsung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terkait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perubahan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satuan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material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0" style="position:absolute;left:0;text-align:left;margin-left:11.6pt;margin-top:8.4pt;width:250.5pt;height:32.25pt;z-index:251708928">
                  <v:textbox style="mso-next-textbox:#_x0000_s1700">
                    <w:txbxContent>
                      <w:p w:rsidR="00A22774" w:rsidRDefault="00A22774" w:rsidP="00790BE2">
                        <w:pPr>
                          <w:jc w:val="center"/>
                        </w:pPr>
                        <w:proofErr w:type="spellStart"/>
                        <w:r>
                          <w:t>Rapat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koordinasi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awal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pembentukan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teknis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tim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pengarah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1" style="position:absolute;left:0;text-align:left;margin-left:12.35pt;margin-top:.2pt;width:250.5pt;height:32.25pt;z-index:251709952">
                  <v:textbox style="mso-next-textbox:#_x0000_s1701">
                    <w:txbxContent>
                      <w:p w:rsidR="00A22774" w:rsidRDefault="00A22774" w:rsidP="00790BE2">
                        <w:pPr>
                          <w:jc w:val="center"/>
                        </w:pPr>
                        <w:proofErr w:type="spellStart"/>
                        <w:r>
                          <w:t>Pengumpulan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identifikasi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perubahan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material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2" style="position:absolute;left:0;text-align:left;margin-left:10.85pt;margin-top:13.6pt;width:250.5pt;height:43.65pt;z-index:251710976">
                  <v:textbox style="mso-next-textbox:#_x0000_s1702">
                    <w:txbxContent>
                      <w:p w:rsidR="00A22774" w:rsidRDefault="00A22774" w:rsidP="00790BE2">
                        <w:pPr>
                          <w:jc w:val="center"/>
                        </w:pPr>
                        <w:proofErr w:type="spellStart"/>
                        <w:r>
                          <w:t>Rapat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teknis</w:t>
                        </w:r>
                        <w:proofErr w:type="spellEnd"/>
                        <w:r>
                          <w:t xml:space="preserve"> minimal 3 (</w:t>
                        </w:r>
                        <w:proofErr w:type="spellStart"/>
                        <w:r>
                          <w:t>tiga</w:t>
                        </w:r>
                        <w:proofErr w:type="spellEnd"/>
                        <w:r>
                          <w:t xml:space="preserve">) kali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rapat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pengarah</w:t>
                        </w:r>
                        <w:proofErr w:type="spellEnd"/>
                        <w:r>
                          <w:t xml:space="preserve"> minimal 2 (</w:t>
                        </w:r>
                        <w:proofErr w:type="spellStart"/>
                        <w:r>
                          <w:t>dua</w:t>
                        </w:r>
                        <w:proofErr w:type="spellEnd"/>
                        <w:r>
                          <w:t xml:space="preserve">) kali </w:t>
                        </w:r>
                        <w:proofErr w:type="spellStart"/>
                        <w:proofErr w:type="gramStart"/>
                        <w:r>
                          <w:t>membahas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standar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material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3" style="position:absolute;left:0;text-align:left;margin-left:10.85pt;margin-top:13.7pt;width:245.25pt;height:31.8pt;z-index:251712000">
                  <v:textbox style="mso-next-textbox:#_x0000_s1703">
                    <w:txbxContent>
                      <w:p w:rsidR="00A22774" w:rsidRDefault="00A22774" w:rsidP="00790BE2">
                        <w:pPr>
                          <w:jc w:val="center"/>
                        </w:pPr>
                        <w:proofErr w:type="spellStart"/>
                        <w:r>
                          <w:t>Draf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Standar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Kebutuhan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Analisa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90BE2" w:rsidRPr="002B0CE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6" type="#_x0000_t32" style="position:absolute;left:0;text-align:left;margin-left:100.6pt;margin-top:18.1pt;width:0;height:28.5pt;z-index:251725312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Pr="00357A2B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7" type="#_x0000_t32" style="position:absolute;left:0;text-align:left;margin-left:100.6pt;margin-top:18.9pt;width:0;height:24.75pt;z-index:251726336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Pr="00E871C6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8" type="#_x0000_t32" style="position:absolute;left:0;text-align:left;margin-left:103.6pt;margin-top:10.7pt;width:.05pt;height:24.6pt;z-index:251727360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9" type="#_x0000_t32" style="position:absolute;left:0;text-align:left;margin-left:103.65pt;margin-top:13.8pt;width:.05pt;height:21.65pt;z-index:251728384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0" type="#_x0000_t32" style="position:absolute;left:0;text-align:left;margin-left:100.6pt;margin-top:5.05pt;width:.05pt;height:15.45pt;z-index:251729408" o:connectortype="straight">
                  <v:stroke endarrow="block"/>
                </v:shape>
              </w:pict>
            </w: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04" type="#_x0000_t110" style="position:absolute;left:0;text-align:left;margin-left:48.1pt;margin-top:20.5pt;width:101.25pt;height:45pt;z-index:251713024">
                  <v:textbox style="mso-next-textbox:#_x0000_s1704">
                    <w:txbxContent>
                      <w:p w:rsidR="00A22774" w:rsidRDefault="00A22774" w:rsidP="00790BE2">
                        <w:proofErr w:type="spellStart"/>
                        <w:r>
                          <w:t>Disetujui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E84618" w:rsidP="000B52CF">
            <w:pPr>
              <w:tabs>
                <w:tab w:val="left" w:pos="3525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1" type="#_x0000_t32" style="position:absolute;left:0;text-align:left;margin-left:99.1pt;margin-top:.3pt;width:.05pt;height:24.55pt;z-index:251730432" o:connectortype="straight">
                  <v:stroke endarrow="block"/>
                </v:shape>
              </w:pict>
            </w:r>
            <w:r w:rsidR="000B52CF">
              <w:rPr>
                <w:rFonts w:ascii="Tahoma" w:hAnsi="Tahoma" w:cs="Tahoma"/>
                <w:sz w:val="24"/>
                <w:szCs w:val="24"/>
              </w:rPr>
              <w:t xml:space="preserve">                                  </w:t>
            </w:r>
            <w:r w:rsidR="000B52CF" w:rsidRPr="00B60D09">
              <w:rPr>
                <w:rFonts w:ascii="Tahoma" w:hAnsi="Tahoma" w:cs="Tahoma"/>
                <w:i/>
                <w:sz w:val="16"/>
                <w:szCs w:val="16"/>
                <w:lang w:val="id-ID"/>
              </w:rPr>
              <w:t>Bersambung hal berikutnya</w:t>
            </w: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31" type="#_x0000_t177" style="position:absolute;left:0;text-align:left;margin-left:83.35pt;margin-top:11.05pt;width:33pt;height:41.7pt;z-index:251740672"/>
              </w:pict>
            </w:r>
          </w:p>
          <w:p w:rsidR="000B52CF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08" type="#_x0000_t177" style="position:absolute;left:0;text-align:left;margin-left:72.85pt;margin-top:3.35pt;width:48pt;height:56.2pt;z-index:251717120"/>
              </w:pict>
            </w:r>
          </w:p>
          <w:p w:rsidR="000B52CF" w:rsidRPr="00B60D09" w:rsidRDefault="000B52CF" w:rsidP="000B52C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  <w:lang w:val="id-ID"/>
              </w:rPr>
              <w:t>Lanjutan</w:t>
            </w:r>
          </w:p>
          <w:p w:rsidR="000B52CF" w:rsidRDefault="000B52CF" w:rsidP="000B52CF">
            <w:pPr>
              <w:tabs>
                <w:tab w:val="left" w:pos="345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B52CF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32" type="#_x0000_t32" style="position:absolute;left:0;text-align:left;margin-left:96.85pt;margin-top:1.6pt;width:.05pt;height:26.3pt;z-index:251741696" o:connectortype="straight">
                  <v:stroke endarrow="block"/>
                </v:shape>
              </w:pict>
            </w: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5" style="position:absolute;left:0;text-align:left;margin-left:.1pt;margin-top:6.2pt;width:245.25pt;height:33.85pt;z-index:251714048">
                  <v:textbox style="mso-next-textbox:#_x0000_s1705">
                    <w:txbxContent>
                      <w:p w:rsidR="00A22774" w:rsidRDefault="00A22774" w:rsidP="000B52CF">
                        <w:pPr>
                          <w:jc w:val="center"/>
                        </w:pPr>
                        <w:proofErr w:type="spellStart"/>
                        <w:r>
                          <w:t>Draf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Standar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Kebutuhan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Analisa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</w:p>
                      <w:p w:rsidR="00A22774" w:rsidRPr="000B52CF" w:rsidRDefault="00A22774" w:rsidP="000B52CF"/>
                    </w:txbxContent>
                  </v:textbox>
                </v:rect>
              </w:pict>
            </w:r>
          </w:p>
          <w:p w:rsidR="00790BE2" w:rsidRPr="0072674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2" type="#_x0000_t32" style="position:absolute;left:0;text-align:left;margin-left:96.85pt;margin-top:-1pt;width:0;height:20.45pt;z-index:251731456" o:connectortype="straight">
                  <v:stroke endarrow="block"/>
                </v:shape>
              </w:pict>
            </w: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6" style="position:absolute;left:0;text-align:left;margin-left:.1pt;margin-top:1.05pt;width:245.25pt;height:49.95pt;z-index:251715072">
                  <v:textbox style="mso-next-textbox:#_x0000_s1706">
                    <w:txbxContent>
                      <w:p w:rsidR="00A22774" w:rsidRDefault="00A22774" w:rsidP="00FD4901">
                        <w:pPr>
                          <w:jc w:val="center"/>
                        </w:pPr>
                        <w:proofErr w:type="spellStart"/>
                        <w:r>
                          <w:t>Revisi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draf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rancangan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Keputusan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Walikota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Standar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Kebutuhan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Analisa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</w:p>
                      <w:p w:rsidR="00A22774" w:rsidRDefault="00A22774" w:rsidP="00790BE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4" type="#_x0000_t32" style="position:absolute;left:0;text-align:left;margin-left:99.1pt;margin-top:7.55pt;width:0;height:32.7pt;z-index:251733504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                                                             </w:t>
            </w: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9" style="position:absolute;left:0;text-align:left;margin-left:.1pt;margin-top:0;width:237.75pt;height:34.5pt;z-index:251718144">
                  <v:textbox>
                    <w:txbxContent>
                      <w:p w:rsidR="00A22774" w:rsidRDefault="00A22774" w:rsidP="00790BE2">
                        <w:r>
                          <w:t xml:space="preserve">Net </w:t>
                        </w:r>
                        <w:proofErr w:type="spellStart"/>
                        <w:r>
                          <w:t>Rancangan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Keputusan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dikirim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kembali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Bagian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Hukum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5" type="#_x0000_t32" style="position:absolute;left:0;text-align:left;margin-left:99.85pt;margin-top:12.8pt;width:0;height:37.4pt;z-index:251734528" o:connectortype="straight">
                  <v:stroke endarrow="block"/>
                </v:shape>
              </w:pict>
            </w:r>
          </w:p>
          <w:p w:rsidR="00790BE2" w:rsidRPr="00904868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10" style="position:absolute;left:0;text-align:left;margin-left:.1pt;margin-top:6.75pt;width:231pt;height:41.25pt;z-index:251719168">
                  <v:textbox>
                    <w:txbxContent>
                      <w:p w:rsidR="00A22774" w:rsidRDefault="00A22774" w:rsidP="00790BE2">
                        <w:proofErr w:type="spellStart"/>
                        <w:r>
                          <w:t>Keputusan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Walikota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Madiun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Standar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Kebutuhan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Analisa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  <w:r>
                          <w:t xml:space="preserve"> yang </w:t>
                        </w:r>
                        <w:proofErr w:type="spellStart"/>
                        <w:r>
                          <w:t>sudah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ditandatangani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Walikota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6" type="#_x0000_t32" style="position:absolute;left:0;text-align:left;margin-left:102.1pt;margin-top:5.85pt;width:0;height:21pt;z-index:251735552" o:connectortype="straight">
                  <v:stroke endarrow="block"/>
                </v:shape>
              </w:pict>
            </w: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11" style="position:absolute;left:0;text-align:left;margin-left:.1pt;margin-top:7.55pt;width:231pt;height:62.4pt;z-index:251720192">
                  <v:textbox>
                    <w:txbxContent>
                      <w:p w:rsidR="00A22774" w:rsidRDefault="00A22774" w:rsidP="00790BE2">
                        <w:proofErr w:type="spellStart"/>
                        <w:r>
                          <w:t>Penyampaian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dokumen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Keputusan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Walikota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Madiun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Standar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Kebutuhan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Analisa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  <w:r>
                          <w:t xml:space="preserve"> yang </w:t>
                        </w:r>
                        <w:proofErr w:type="spellStart"/>
                        <w:r>
                          <w:t>sudah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ditandatangani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dari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Bagian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Hukum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kepada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Bagian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Administrasi</w:t>
                        </w:r>
                        <w:proofErr w:type="spellEnd"/>
                        <w:r>
                          <w:t xml:space="preserve"> Pembangunan</w:t>
                        </w: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FC656E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7" type="#_x0000_t32" style="position:absolute;left:0;text-align:left;margin-left:102.1pt;margin-top:4.75pt;width:0;height:48.5pt;z-index:251736576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2" type="#_x0000_t114" style="position:absolute;left:0;text-align:left;margin-left:8.35pt;margin-top:9.85pt;width:212.25pt;height:50.5pt;z-index:251721216">
                  <v:textbox>
                    <w:txbxContent>
                      <w:p w:rsidR="00A22774" w:rsidRDefault="00A22774" w:rsidP="00790BE2">
                        <w:proofErr w:type="spellStart"/>
                        <w:r>
                          <w:t>Dokumen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Keputusan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Walikota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Madiun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tentang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Standar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Barang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Kebutuhan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Analisa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Satuan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Kegiatan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Konstruksi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8" type="#_x0000_t32" style="position:absolute;left:0;text-align:left;margin-left:101.35pt;margin-top:15.35pt;width:.05pt;height:23.95pt;z-index:251737600" o:connectortype="straight">
                  <v:stroke endarrow="block"/>
                </v:shape>
              </w:pict>
            </w:r>
          </w:p>
          <w:p w:rsidR="00FC656E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3" type="#_x0000_t115" style="position:absolute;left:0;text-align:left;margin-left:13.6pt;margin-top:20.35pt;width:217.5pt;height:36pt;z-index:251722240">
                  <v:textbox>
                    <w:txbxContent>
                      <w:p w:rsidR="00A22774" w:rsidRDefault="00A22774" w:rsidP="00790BE2">
                        <w:proofErr w:type="spellStart"/>
                        <w:r>
                          <w:t>Penggandaan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dokumen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Pr="00FA13BD" w:rsidRDefault="00E84618" w:rsidP="00E0030E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84618">
              <w:rPr>
                <w:rFonts w:ascii="Tahoma" w:hAnsi="Tahoma" w:cs="Tahoma"/>
                <w:b/>
                <w:noProof/>
                <w:sz w:val="24"/>
                <w:szCs w:val="24"/>
              </w:rPr>
              <w:pict>
                <v:shape id="_x0000_s1729" type="#_x0000_t32" style="position:absolute;left:0;text-align:left;margin-left:99.85pt;margin-top:14.25pt;width:0;height:27.8pt;z-index:251738624" o:connectortype="straight">
                  <v:stroke endarrow="block"/>
                </v:shape>
              </w:pict>
            </w:r>
          </w:p>
          <w:p w:rsidR="00790BE2" w:rsidRPr="00FA13BD" w:rsidRDefault="00790BE2" w:rsidP="00E0030E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14" style="position:absolute;left:0;text-align:left;margin-left:13.6pt;margin-top:-1.1pt;width:194.25pt;height:27.85pt;z-index:251723264">
                  <v:textbox>
                    <w:txbxContent>
                      <w:p w:rsidR="00A22774" w:rsidRDefault="00A22774" w:rsidP="00790BE2">
                        <w:proofErr w:type="spellStart"/>
                        <w:r>
                          <w:t>Sosialisasi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kepada</w:t>
                        </w:r>
                        <w:proofErr w:type="spellEnd"/>
                        <w:r>
                          <w:t xml:space="preserve"> OPD</w:t>
                        </w:r>
                      </w:p>
                    </w:txbxContent>
                  </v:textbox>
                </v:rect>
              </w:pict>
            </w: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30" type="#_x0000_t32" style="position:absolute;left:0;text-align:left;margin-left:99.1pt;margin-top:8.05pt;width:0;height:37.5pt;z-index:251739648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E84618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618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5" type="#_x0000_t176" style="position:absolute;left:0;text-align:left;margin-left:13.6pt;margin-top:3.9pt;width:201pt;height:25.5pt;z-index:251724288">
                  <v:textbox>
                    <w:txbxContent>
                      <w:p w:rsidR="00A22774" w:rsidRDefault="00A22774" w:rsidP="00790BE2">
                        <w:pPr>
                          <w:jc w:val="center"/>
                        </w:pPr>
                        <w:proofErr w:type="spellStart"/>
                        <w:r>
                          <w:t>Selesai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Pr="00FA13BD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4.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637" w:type="dxa"/>
            <w:gridSpan w:val="2"/>
          </w:tcPr>
          <w:p w:rsidR="00790BE2" w:rsidRPr="00024F97" w:rsidRDefault="00790BE2" w:rsidP="00FC656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Kurang lebih </w:t>
            </w:r>
            <w:r w:rsidR="00FC656E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(</w:t>
            </w:r>
            <w:proofErr w:type="spellStart"/>
            <w:r w:rsidR="00FC656E">
              <w:rPr>
                <w:rFonts w:ascii="Tahoma" w:hAnsi="Tahoma" w:cs="Tahoma"/>
                <w:sz w:val="24"/>
                <w:szCs w:val="24"/>
              </w:rPr>
              <w:t>empat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) bulan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637" w:type="dxa"/>
            <w:gridSpan w:val="2"/>
          </w:tcPr>
          <w:p w:rsidR="00790BE2" w:rsidRPr="00024F9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637" w:type="dxa"/>
            <w:gridSpan w:val="2"/>
          </w:tcPr>
          <w:p w:rsidR="00790BE2" w:rsidRPr="00FC656E" w:rsidRDefault="00FC656E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Keputusan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Walikota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tentang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Standar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Harga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Satuan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Barang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Kebutuhan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Analisa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Harga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Satuan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 w:rsidRPr="00FC65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C656E">
              <w:rPr>
                <w:rFonts w:ascii="Tahoma" w:hAnsi="Tahoma" w:cs="Tahoma"/>
                <w:sz w:val="24"/>
                <w:szCs w:val="24"/>
              </w:rPr>
              <w:t>Konstruksi</w:t>
            </w:r>
            <w:proofErr w:type="spellEnd"/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637" w:type="dxa"/>
            <w:gridSpan w:val="2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perundang-undangan, printer, meja, kursi, dll.</w: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790BE2" w:rsidRPr="009B48B6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637" w:type="dxa"/>
            <w:gridSpan w:val="2"/>
          </w:tcPr>
          <w:p w:rsidR="00790BE2" w:rsidRPr="00721E21" w:rsidRDefault="00790BE2" w:rsidP="00E0030E">
            <w:pPr>
              <w:tabs>
                <w:tab w:val="left" w:pos="357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penganggaran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637" w:type="dxa"/>
            <w:gridSpan w:val="2"/>
          </w:tcPr>
          <w:p w:rsidR="00790BE2" w:rsidRPr="00721E21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637" w:type="dxa"/>
            <w:gridSpan w:val="2"/>
          </w:tcPr>
          <w:p w:rsidR="00790BE2" w:rsidRDefault="00790BE2" w:rsidP="00E003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790BE2" w:rsidRPr="00721E21" w:rsidRDefault="00790BE2" w:rsidP="00E003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11.</w:t>
            </w:r>
          </w:p>
        </w:tc>
        <w:tc>
          <w:tcPr>
            <w:tcW w:w="3073" w:type="dxa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637" w:type="dxa"/>
            <w:gridSpan w:val="2"/>
          </w:tcPr>
          <w:p w:rsidR="00790BE2" w:rsidRPr="00790BE2" w:rsidRDefault="00790BE2" w:rsidP="00E0030E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Tim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tim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pengarah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sejumlah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25 (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dua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puluh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lima)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orang</w:t>
            </w:r>
            <w:proofErr w:type="spellEnd"/>
          </w:p>
        </w:tc>
      </w:tr>
      <w:tr w:rsidR="00790BE2" w:rsidRPr="00E10A77" w:rsidTr="00E0030E">
        <w:tc>
          <w:tcPr>
            <w:tcW w:w="625" w:type="dxa"/>
          </w:tcPr>
          <w:p w:rsidR="00790BE2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073" w:type="dxa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637" w:type="dxa"/>
            <w:gridSpan w:val="2"/>
          </w:tcPr>
          <w:p w:rsidR="00790BE2" w:rsidRDefault="00790BE2" w:rsidP="00E003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790BE2" w:rsidRDefault="00790BE2" w:rsidP="00E003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073" w:type="dxa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637" w:type="dxa"/>
            <w:gridSpan w:val="2"/>
          </w:tcPr>
          <w:p w:rsidR="00790BE2" w:rsidRDefault="00790BE2" w:rsidP="00E0030E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073" w:type="dxa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637" w:type="dxa"/>
            <w:gridSpan w:val="2"/>
          </w:tcPr>
          <w:p w:rsidR="00790BE2" w:rsidRPr="00790BE2" w:rsidRDefault="00FC656E" w:rsidP="0044651B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Dilaksanakan</w:t>
            </w:r>
            <w:proofErr w:type="spellEnd"/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"/>
                <w:rFonts w:ascii="Tahoma" w:hAnsi="Tahoma" w:cs="Tahoma"/>
                <w:sz w:val="24"/>
                <w:szCs w:val="24"/>
              </w:rPr>
              <w:t>se</w:t>
            </w:r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sekali</w:t>
            </w:r>
            <w:proofErr w:type="spellEnd"/>
          </w:p>
        </w:tc>
      </w:tr>
    </w:tbl>
    <w:p w:rsidR="00DD610E" w:rsidRDefault="00DD610E" w:rsidP="00DD610E">
      <w:pPr>
        <w:tabs>
          <w:tab w:val="left" w:pos="567"/>
          <w:tab w:val="left" w:pos="2835"/>
          <w:tab w:val="left" w:pos="4536"/>
        </w:tabs>
        <w:spacing w:line="312" w:lineRule="auto"/>
        <w:ind w:left="567"/>
        <w:rPr>
          <w:rFonts w:ascii="Tahoma" w:hAnsi="Tahoma" w:cs="Tahoma"/>
          <w:b/>
          <w:sz w:val="24"/>
          <w:szCs w:val="24"/>
        </w:rPr>
      </w:pPr>
    </w:p>
    <w:p w:rsidR="003D6439" w:rsidRPr="00933BA7" w:rsidRDefault="003D6439" w:rsidP="00933BA7">
      <w:pPr>
        <w:rPr>
          <w:rFonts w:ascii="Tahoma" w:hAnsi="Tahoma" w:cs="Tahoma"/>
          <w:sz w:val="24"/>
          <w:szCs w:val="24"/>
          <w:lang w:val="id-ID"/>
        </w:rPr>
      </w:pPr>
    </w:p>
    <w:sectPr w:rsidR="003D6439" w:rsidRPr="00933BA7" w:rsidSect="00024F97">
      <w:headerReference w:type="even" r:id="rId8"/>
      <w:pgSz w:w="12191" w:h="18711" w:code="768"/>
      <w:pgMar w:top="1134" w:right="1134" w:bottom="1418" w:left="1134" w:header="851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74" w:rsidRDefault="00A22774">
      <w:r>
        <w:separator/>
      </w:r>
    </w:p>
  </w:endnote>
  <w:endnote w:type="continuationSeparator" w:id="1">
    <w:p w:rsidR="00A22774" w:rsidRDefault="00A2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74" w:rsidRDefault="00A22774">
      <w:r>
        <w:separator/>
      </w:r>
    </w:p>
  </w:footnote>
  <w:footnote w:type="continuationSeparator" w:id="1">
    <w:p w:rsidR="00A22774" w:rsidRDefault="00A22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74" w:rsidRDefault="00E84618" w:rsidP="00E33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7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774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A22774" w:rsidRDefault="00A22774" w:rsidP="0011135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0CB"/>
    <w:multiLevelType w:val="hybridMultilevel"/>
    <w:tmpl w:val="DA94EC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88C"/>
    <w:multiLevelType w:val="hybridMultilevel"/>
    <w:tmpl w:val="395006BA"/>
    <w:lvl w:ilvl="0" w:tplc="5F94480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3EF"/>
    <w:multiLevelType w:val="hybridMultilevel"/>
    <w:tmpl w:val="E5BE26A6"/>
    <w:lvl w:ilvl="0" w:tplc="AA5285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3486EEA"/>
    <w:multiLevelType w:val="hybridMultilevel"/>
    <w:tmpl w:val="AA4CD6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B73"/>
    <w:multiLevelType w:val="hybridMultilevel"/>
    <w:tmpl w:val="A6EAC7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4839"/>
    <w:multiLevelType w:val="hybridMultilevel"/>
    <w:tmpl w:val="266A1B4C"/>
    <w:lvl w:ilvl="0" w:tplc="0534FB9C">
      <w:start w:val="2"/>
      <w:numFmt w:val="lowerLetter"/>
      <w:lvlText w:val="%1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5"/>
        </w:tabs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5"/>
        </w:tabs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5"/>
        </w:tabs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5"/>
        </w:tabs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5"/>
        </w:tabs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5"/>
        </w:tabs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5"/>
        </w:tabs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5"/>
        </w:tabs>
        <w:ind w:left="8285" w:hanging="180"/>
      </w:pPr>
    </w:lvl>
  </w:abstractNum>
  <w:abstractNum w:abstractNumId="6">
    <w:nsid w:val="1E8C1564"/>
    <w:multiLevelType w:val="hybridMultilevel"/>
    <w:tmpl w:val="34BA3312"/>
    <w:lvl w:ilvl="0" w:tplc="D466E79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1F20A90"/>
    <w:multiLevelType w:val="hybridMultilevel"/>
    <w:tmpl w:val="6BA61A5E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705B5"/>
    <w:multiLevelType w:val="hybridMultilevel"/>
    <w:tmpl w:val="5A4A6510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3DFE"/>
    <w:multiLevelType w:val="hybridMultilevel"/>
    <w:tmpl w:val="3E00133A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39AF"/>
    <w:multiLevelType w:val="hybridMultilevel"/>
    <w:tmpl w:val="53D6C88A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F3889"/>
    <w:multiLevelType w:val="hybridMultilevel"/>
    <w:tmpl w:val="8668E59E"/>
    <w:lvl w:ilvl="0" w:tplc="61B83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7C8F"/>
    <w:multiLevelType w:val="hybridMultilevel"/>
    <w:tmpl w:val="A9965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15E0"/>
    <w:multiLevelType w:val="hybridMultilevel"/>
    <w:tmpl w:val="39E0A292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334E9"/>
    <w:multiLevelType w:val="hybridMultilevel"/>
    <w:tmpl w:val="A63E2198"/>
    <w:lvl w:ilvl="0" w:tplc="498CF2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4F33B6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1CC4"/>
    <w:multiLevelType w:val="hybridMultilevel"/>
    <w:tmpl w:val="7FAEB39C"/>
    <w:lvl w:ilvl="0" w:tplc="3DF0924C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7F5"/>
    <w:multiLevelType w:val="hybridMultilevel"/>
    <w:tmpl w:val="8EAABB04"/>
    <w:lvl w:ilvl="0" w:tplc="A612B2F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2F28"/>
    <w:multiLevelType w:val="hybridMultilevel"/>
    <w:tmpl w:val="60A2BC9E"/>
    <w:lvl w:ilvl="0" w:tplc="0FEC0C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B2954"/>
    <w:multiLevelType w:val="hybridMultilevel"/>
    <w:tmpl w:val="76FE5C60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C63F1"/>
    <w:multiLevelType w:val="hybridMultilevel"/>
    <w:tmpl w:val="6BB446CA"/>
    <w:lvl w:ilvl="0" w:tplc="7548C9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F5F502E"/>
    <w:multiLevelType w:val="hybridMultilevel"/>
    <w:tmpl w:val="CD1EB0F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27D5"/>
    <w:multiLevelType w:val="hybridMultilevel"/>
    <w:tmpl w:val="6688EE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D72BD"/>
    <w:multiLevelType w:val="hybridMultilevel"/>
    <w:tmpl w:val="8C8C44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A49B6"/>
    <w:multiLevelType w:val="hybridMultilevel"/>
    <w:tmpl w:val="B0900B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11FEA"/>
    <w:multiLevelType w:val="hybridMultilevel"/>
    <w:tmpl w:val="7FBA8DF0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E0533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211A2"/>
    <w:multiLevelType w:val="hybridMultilevel"/>
    <w:tmpl w:val="EA009EC2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A3499"/>
    <w:multiLevelType w:val="hybridMultilevel"/>
    <w:tmpl w:val="6C2AFD50"/>
    <w:lvl w:ilvl="0" w:tplc="DB96BA9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94671"/>
    <w:multiLevelType w:val="hybridMultilevel"/>
    <w:tmpl w:val="3B500046"/>
    <w:lvl w:ilvl="0" w:tplc="B6543AF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777333E"/>
    <w:multiLevelType w:val="hybridMultilevel"/>
    <w:tmpl w:val="17849842"/>
    <w:lvl w:ilvl="0" w:tplc="214E26BA">
      <w:start w:val="5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31">
    <w:nsid w:val="59FC5F0E"/>
    <w:multiLevelType w:val="hybridMultilevel"/>
    <w:tmpl w:val="E5E4D9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C5FC2"/>
    <w:multiLevelType w:val="hybridMultilevel"/>
    <w:tmpl w:val="9FD403A2"/>
    <w:lvl w:ilvl="0" w:tplc="E506B738">
      <w:start w:val="1"/>
      <w:numFmt w:val="lowerLetter"/>
      <w:lvlText w:val="%1."/>
      <w:lvlJc w:val="left"/>
      <w:pPr>
        <w:ind w:left="30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82" w:hanging="360"/>
      </w:pPr>
    </w:lvl>
    <w:lvl w:ilvl="2" w:tplc="9C3404E6">
      <w:start w:val="1"/>
      <w:numFmt w:val="decimal"/>
      <w:lvlText w:val="%3."/>
      <w:lvlJc w:val="left"/>
      <w:pPr>
        <w:ind w:left="4682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5222" w:hanging="360"/>
      </w:pPr>
    </w:lvl>
    <w:lvl w:ilvl="4" w:tplc="04210019" w:tentative="1">
      <w:start w:val="1"/>
      <w:numFmt w:val="lowerLetter"/>
      <w:lvlText w:val="%5."/>
      <w:lvlJc w:val="left"/>
      <w:pPr>
        <w:ind w:left="5942" w:hanging="360"/>
      </w:pPr>
    </w:lvl>
    <w:lvl w:ilvl="5" w:tplc="0421001B" w:tentative="1">
      <w:start w:val="1"/>
      <w:numFmt w:val="lowerRoman"/>
      <w:lvlText w:val="%6."/>
      <w:lvlJc w:val="right"/>
      <w:pPr>
        <w:ind w:left="6662" w:hanging="180"/>
      </w:pPr>
    </w:lvl>
    <w:lvl w:ilvl="6" w:tplc="0421000F" w:tentative="1">
      <w:start w:val="1"/>
      <w:numFmt w:val="decimal"/>
      <w:lvlText w:val="%7."/>
      <w:lvlJc w:val="left"/>
      <w:pPr>
        <w:ind w:left="7382" w:hanging="360"/>
      </w:pPr>
    </w:lvl>
    <w:lvl w:ilvl="7" w:tplc="04210019" w:tentative="1">
      <w:start w:val="1"/>
      <w:numFmt w:val="lowerLetter"/>
      <w:lvlText w:val="%8."/>
      <w:lvlJc w:val="left"/>
      <w:pPr>
        <w:ind w:left="8102" w:hanging="360"/>
      </w:pPr>
    </w:lvl>
    <w:lvl w:ilvl="8" w:tplc="0421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33">
    <w:nsid w:val="62756B50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5FD5"/>
    <w:multiLevelType w:val="hybridMultilevel"/>
    <w:tmpl w:val="923A4A4A"/>
    <w:lvl w:ilvl="0" w:tplc="0421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D83AAE"/>
    <w:multiLevelType w:val="hybridMultilevel"/>
    <w:tmpl w:val="B5063A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2479E"/>
    <w:multiLevelType w:val="hybridMultilevel"/>
    <w:tmpl w:val="6D5600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C20ED"/>
    <w:multiLevelType w:val="hybridMultilevel"/>
    <w:tmpl w:val="AEA0CD00"/>
    <w:lvl w:ilvl="0" w:tplc="04210011">
      <w:start w:val="1"/>
      <w:numFmt w:val="decimal"/>
      <w:lvlText w:val="%1)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7A4E66D4"/>
    <w:multiLevelType w:val="hybridMultilevel"/>
    <w:tmpl w:val="9FE81538"/>
    <w:lvl w:ilvl="0" w:tplc="5D0887B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F7251"/>
    <w:multiLevelType w:val="hybridMultilevel"/>
    <w:tmpl w:val="FE661DEE"/>
    <w:lvl w:ilvl="0" w:tplc="97DC59B4">
      <w:start w:val="2"/>
      <w:numFmt w:val="decimal"/>
      <w:lvlText w:val="%1."/>
      <w:lvlJc w:val="left"/>
      <w:pPr>
        <w:tabs>
          <w:tab w:val="num" w:pos="2525"/>
        </w:tabs>
        <w:ind w:left="252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37EE4"/>
    <w:multiLevelType w:val="hybridMultilevel"/>
    <w:tmpl w:val="97EE2EEE"/>
    <w:lvl w:ilvl="0" w:tplc="0421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C646B4D"/>
    <w:multiLevelType w:val="hybridMultilevel"/>
    <w:tmpl w:val="360E1C9A"/>
    <w:lvl w:ilvl="0" w:tplc="9D3A5CC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9"/>
  </w:num>
  <w:num w:numId="3">
    <w:abstractNumId w:val="41"/>
  </w:num>
  <w:num w:numId="4">
    <w:abstractNumId w:val="2"/>
  </w:num>
  <w:num w:numId="5">
    <w:abstractNumId w:val="6"/>
  </w:num>
  <w:num w:numId="6">
    <w:abstractNumId w:val="20"/>
  </w:num>
  <w:num w:numId="7">
    <w:abstractNumId w:val="37"/>
  </w:num>
  <w:num w:numId="8">
    <w:abstractNumId w:val="16"/>
  </w:num>
  <w:num w:numId="9">
    <w:abstractNumId w:val="34"/>
  </w:num>
  <w:num w:numId="10">
    <w:abstractNumId w:val="14"/>
  </w:num>
  <w:num w:numId="11">
    <w:abstractNumId w:val="36"/>
  </w:num>
  <w:num w:numId="12">
    <w:abstractNumId w:val="4"/>
  </w:num>
  <w:num w:numId="13">
    <w:abstractNumId w:val="22"/>
  </w:num>
  <w:num w:numId="14">
    <w:abstractNumId w:val="28"/>
  </w:num>
  <w:num w:numId="15">
    <w:abstractNumId w:val="15"/>
  </w:num>
  <w:num w:numId="16">
    <w:abstractNumId w:val="33"/>
  </w:num>
  <w:num w:numId="17">
    <w:abstractNumId w:val="26"/>
  </w:num>
  <w:num w:numId="18">
    <w:abstractNumId w:val="23"/>
  </w:num>
  <w:num w:numId="19">
    <w:abstractNumId w:val="24"/>
  </w:num>
  <w:num w:numId="20">
    <w:abstractNumId w:val="29"/>
  </w:num>
  <w:num w:numId="21">
    <w:abstractNumId w:val="30"/>
  </w:num>
  <w:num w:numId="22">
    <w:abstractNumId w:val="40"/>
  </w:num>
  <w:num w:numId="23">
    <w:abstractNumId w:val="32"/>
  </w:num>
  <w:num w:numId="24">
    <w:abstractNumId w:val="21"/>
  </w:num>
  <w:num w:numId="25">
    <w:abstractNumId w:val="27"/>
  </w:num>
  <w:num w:numId="26">
    <w:abstractNumId w:val="13"/>
  </w:num>
  <w:num w:numId="27">
    <w:abstractNumId w:val="9"/>
  </w:num>
  <w:num w:numId="28">
    <w:abstractNumId w:val="18"/>
  </w:num>
  <w:num w:numId="29">
    <w:abstractNumId w:val="7"/>
  </w:num>
  <w:num w:numId="30">
    <w:abstractNumId w:val="17"/>
  </w:num>
  <w:num w:numId="31">
    <w:abstractNumId w:val="38"/>
  </w:num>
  <w:num w:numId="32">
    <w:abstractNumId w:val="19"/>
  </w:num>
  <w:num w:numId="33">
    <w:abstractNumId w:val="8"/>
  </w:num>
  <w:num w:numId="34">
    <w:abstractNumId w:val="10"/>
  </w:num>
  <w:num w:numId="35">
    <w:abstractNumId w:val="1"/>
  </w:num>
  <w:num w:numId="36">
    <w:abstractNumId w:val="25"/>
  </w:num>
  <w:num w:numId="37">
    <w:abstractNumId w:val="11"/>
  </w:num>
  <w:num w:numId="38">
    <w:abstractNumId w:val="3"/>
  </w:num>
  <w:num w:numId="39">
    <w:abstractNumId w:val="31"/>
  </w:num>
  <w:num w:numId="40">
    <w:abstractNumId w:val="0"/>
  </w:num>
  <w:num w:numId="41">
    <w:abstractNumId w:val="35"/>
  </w:num>
  <w:num w:numId="42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53D"/>
    <w:rsid w:val="000031A3"/>
    <w:rsid w:val="0000340D"/>
    <w:rsid w:val="00011973"/>
    <w:rsid w:val="00015BA6"/>
    <w:rsid w:val="00024F97"/>
    <w:rsid w:val="000440D3"/>
    <w:rsid w:val="00046B68"/>
    <w:rsid w:val="00050320"/>
    <w:rsid w:val="00056886"/>
    <w:rsid w:val="00057914"/>
    <w:rsid w:val="000613F1"/>
    <w:rsid w:val="0006344E"/>
    <w:rsid w:val="00065F28"/>
    <w:rsid w:val="00070201"/>
    <w:rsid w:val="00073AEF"/>
    <w:rsid w:val="00075620"/>
    <w:rsid w:val="00080D67"/>
    <w:rsid w:val="000833A3"/>
    <w:rsid w:val="00084205"/>
    <w:rsid w:val="00084991"/>
    <w:rsid w:val="00084E36"/>
    <w:rsid w:val="00087419"/>
    <w:rsid w:val="00087735"/>
    <w:rsid w:val="00092953"/>
    <w:rsid w:val="000A3BE1"/>
    <w:rsid w:val="000A76FC"/>
    <w:rsid w:val="000B28FD"/>
    <w:rsid w:val="000B52CF"/>
    <w:rsid w:val="000B7512"/>
    <w:rsid w:val="000C09EB"/>
    <w:rsid w:val="000C32B2"/>
    <w:rsid w:val="000C36EF"/>
    <w:rsid w:val="000C47EE"/>
    <w:rsid w:val="000C49AF"/>
    <w:rsid w:val="000D086F"/>
    <w:rsid w:val="000D1C4D"/>
    <w:rsid w:val="000D26A5"/>
    <w:rsid w:val="000D48CD"/>
    <w:rsid w:val="000E091F"/>
    <w:rsid w:val="000E61B0"/>
    <w:rsid w:val="000F02CD"/>
    <w:rsid w:val="000F5641"/>
    <w:rsid w:val="00100220"/>
    <w:rsid w:val="00105AE3"/>
    <w:rsid w:val="0010667F"/>
    <w:rsid w:val="00106B9F"/>
    <w:rsid w:val="00110877"/>
    <w:rsid w:val="00111351"/>
    <w:rsid w:val="0011500A"/>
    <w:rsid w:val="00115799"/>
    <w:rsid w:val="00117853"/>
    <w:rsid w:val="00124371"/>
    <w:rsid w:val="00140280"/>
    <w:rsid w:val="00144944"/>
    <w:rsid w:val="001565FA"/>
    <w:rsid w:val="00166FF6"/>
    <w:rsid w:val="00167CEA"/>
    <w:rsid w:val="0017325B"/>
    <w:rsid w:val="00176D01"/>
    <w:rsid w:val="00183E64"/>
    <w:rsid w:val="001861F9"/>
    <w:rsid w:val="00196ECF"/>
    <w:rsid w:val="0019700A"/>
    <w:rsid w:val="001975E6"/>
    <w:rsid w:val="001A6A1D"/>
    <w:rsid w:val="001B0CC5"/>
    <w:rsid w:val="001B6725"/>
    <w:rsid w:val="001D7CBB"/>
    <w:rsid w:val="001E154C"/>
    <w:rsid w:val="001E675F"/>
    <w:rsid w:val="001F749E"/>
    <w:rsid w:val="002025D6"/>
    <w:rsid w:val="00205763"/>
    <w:rsid w:val="0020661E"/>
    <w:rsid w:val="00210C0E"/>
    <w:rsid w:val="00216EB8"/>
    <w:rsid w:val="00225E65"/>
    <w:rsid w:val="002406B1"/>
    <w:rsid w:val="00244CC8"/>
    <w:rsid w:val="002511CA"/>
    <w:rsid w:val="00257B2C"/>
    <w:rsid w:val="002626E5"/>
    <w:rsid w:val="002747E7"/>
    <w:rsid w:val="00276F17"/>
    <w:rsid w:val="00277B02"/>
    <w:rsid w:val="0028530B"/>
    <w:rsid w:val="0028549F"/>
    <w:rsid w:val="00292458"/>
    <w:rsid w:val="00292E6C"/>
    <w:rsid w:val="002944EF"/>
    <w:rsid w:val="00294A70"/>
    <w:rsid w:val="00294C02"/>
    <w:rsid w:val="002A7FED"/>
    <w:rsid w:val="002B0CE7"/>
    <w:rsid w:val="002B10EF"/>
    <w:rsid w:val="002B1193"/>
    <w:rsid w:val="002B1A0B"/>
    <w:rsid w:val="002B2C94"/>
    <w:rsid w:val="002B6B0E"/>
    <w:rsid w:val="002C1A64"/>
    <w:rsid w:val="002C5CF9"/>
    <w:rsid w:val="002D1696"/>
    <w:rsid w:val="002D24FF"/>
    <w:rsid w:val="002D2E37"/>
    <w:rsid w:val="002D580A"/>
    <w:rsid w:val="002D6158"/>
    <w:rsid w:val="002E61E1"/>
    <w:rsid w:val="002E6D15"/>
    <w:rsid w:val="002F4A8D"/>
    <w:rsid w:val="002F4D6A"/>
    <w:rsid w:val="002F51B9"/>
    <w:rsid w:val="002F7DD8"/>
    <w:rsid w:val="00305B83"/>
    <w:rsid w:val="003063B9"/>
    <w:rsid w:val="00311EA0"/>
    <w:rsid w:val="003125B4"/>
    <w:rsid w:val="0031375C"/>
    <w:rsid w:val="00313A05"/>
    <w:rsid w:val="003268B7"/>
    <w:rsid w:val="00332383"/>
    <w:rsid w:val="00335254"/>
    <w:rsid w:val="00341A83"/>
    <w:rsid w:val="003449DA"/>
    <w:rsid w:val="00353075"/>
    <w:rsid w:val="00353B0C"/>
    <w:rsid w:val="00354680"/>
    <w:rsid w:val="00356171"/>
    <w:rsid w:val="00357A2B"/>
    <w:rsid w:val="003600F7"/>
    <w:rsid w:val="003653D8"/>
    <w:rsid w:val="00365FD9"/>
    <w:rsid w:val="0036769C"/>
    <w:rsid w:val="00372FB0"/>
    <w:rsid w:val="00376A77"/>
    <w:rsid w:val="00376E5A"/>
    <w:rsid w:val="00383689"/>
    <w:rsid w:val="0038595D"/>
    <w:rsid w:val="00390398"/>
    <w:rsid w:val="00391106"/>
    <w:rsid w:val="00394918"/>
    <w:rsid w:val="003A35C0"/>
    <w:rsid w:val="003A714B"/>
    <w:rsid w:val="003B0E77"/>
    <w:rsid w:val="003B4159"/>
    <w:rsid w:val="003C40CC"/>
    <w:rsid w:val="003C522A"/>
    <w:rsid w:val="003D2087"/>
    <w:rsid w:val="003D6439"/>
    <w:rsid w:val="003E534C"/>
    <w:rsid w:val="003F6EC2"/>
    <w:rsid w:val="00402E3C"/>
    <w:rsid w:val="004039C6"/>
    <w:rsid w:val="00403AED"/>
    <w:rsid w:val="00410004"/>
    <w:rsid w:val="004127D3"/>
    <w:rsid w:val="00413240"/>
    <w:rsid w:val="00414D63"/>
    <w:rsid w:val="00422175"/>
    <w:rsid w:val="00430B65"/>
    <w:rsid w:val="0043312A"/>
    <w:rsid w:val="0044272A"/>
    <w:rsid w:val="00443655"/>
    <w:rsid w:val="00443CB9"/>
    <w:rsid w:val="004453E1"/>
    <w:rsid w:val="0044651B"/>
    <w:rsid w:val="00450C60"/>
    <w:rsid w:val="00453AF0"/>
    <w:rsid w:val="00455C53"/>
    <w:rsid w:val="00457843"/>
    <w:rsid w:val="00464116"/>
    <w:rsid w:val="004646D8"/>
    <w:rsid w:val="00481B2C"/>
    <w:rsid w:val="004831FD"/>
    <w:rsid w:val="004859B5"/>
    <w:rsid w:val="004A0850"/>
    <w:rsid w:val="004A441C"/>
    <w:rsid w:val="004A4A3D"/>
    <w:rsid w:val="004B4AFA"/>
    <w:rsid w:val="004B6233"/>
    <w:rsid w:val="004B6A73"/>
    <w:rsid w:val="004B6DA7"/>
    <w:rsid w:val="004C0538"/>
    <w:rsid w:val="004C661C"/>
    <w:rsid w:val="004D053D"/>
    <w:rsid w:val="004D28C6"/>
    <w:rsid w:val="004E3296"/>
    <w:rsid w:val="004E398E"/>
    <w:rsid w:val="004E788F"/>
    <w:rsid w:val="004F2581"/>
    <w:rsid w:val="00500246"/>
    <w:rsid w:val="00503A7E"/>
    <w:rsid w:val="00521003"/>
    <w:rsid w:val="00523660"/>
    <w:rsid w:val="00525EFA"/>
    <w:rsid w:val="00525F64"/>
    <w:rsid w:val="0054335C"/>
    <w:rsid w:val="00545211"/>
    <w:rsid w:val="005475C0"/>
    <w:rsid w:val="00552430"/>
    <w:rsid w:val="0055578C"/>
    <w:rsid w:val="0055773C"/>
    <w:rsid w:val="00560EEE"/>
    <w:rsid w:val="005617FB"/>
    <w:rsid w:val="00561B33"/>
    <w:rsid w:val="00564C6E"/>
    <w:rsid w:val="005662E1"/>
    <w:rsid w:val="005704FE"/>
    <w:rsid w:val="00570720"/>
    <w:rsid w:val="00570C37"/>
    <w:rsid w:val="00577522"/>
    <w:rsid w:val="00587138"/>
    <w:rsid w:val="0058750D"/>
    <w:rsid w:val="00591E4B"/>
    <w:rsid w:val="00592ED3"/>
    <w:rsid w:val="0059365D"/>
    <w:rsid w:val="00596A26"/>
    <w:rsid w:val="005A1E91"/>
    <w:rsid w:val="005A2667"/>
    <w:rsid w:val="005A568C"/>
    <w:rsid w:val="005A5F90"/>
    <w:rsid w:val="005B1473"/>
    <w:rsid w:val="005B3942"/>
    <w:rsid w:val="005C3995"/>
    <w:rsid w:val="005C6EFC"/>
    <w:rsid w:val="005D2A30"/>
    <w:rsid w:val="005D57AE"/>
    <w:rsid w:val="005D5BA0"/>
    <w:rsid w:val="005E2AF7"/>
    <w:rsid w:val="005E37DB"/>
    <w:rsid w:val="005E3FAD"/>
    <w:rsid w:val="005F40F6"/>
    <w:rsid w:val="006063FF"/>
    <w:rsid w:val="0061112D"/>
    <w:rsid w:val="00614093"/>
    <w:rsid w:val="0061789E"/>
    <w:rsid w:val="00620BF2"/>
    <w:rsid w:val="00622007"/>
    <w:rsid w:val="006319E8"/>
    <w:rsid w:val="0063772E"/>
    <w:rsid w:val="0065475C"/>
    <w:rsid w:val="00665864"/>
    <w:rsid w:val="00672849"/>
    <w:rsid w:val="0067294D"/>
    <w:rsid w:val="0067370E"/>
    <w:rsid w:val="00681B37"/>
    <w:rsid w:val="00686D73"/>
    <w:rsid w:val="006A2680"/>
    <w:rsid w:val="006A3F7D"/>
    <w:rsid w:val="006A7522"/>
    <w:rsid w:val="006B3701"/>
    <w:rsid w:val="006B3ED5"/>
    <w:rsid w:val="006B4F17"/>
    <w:rsid w:val="006B61E1"/>
    <w:rsid w:val="006C4A6B"/>
    <w:rsid w:val="006D4A13"/>
    <w:rsid w:val="006D64F4"/>
    <w:rsid w:val="006E57A9"/>
    <w:rsid w:val="006F24F1"/>
    <w:rsid w:val="006F2FCC"/>
    <w:rsid w:val="006F3485"/>
    <w:rsid w:val="006F3907"/>
    <w:rsid w:val="006F58B4"/>
    <w:rsid w:val="006F6AFD"/>
    <w:rsid w:val="006F6FB0"/>
    <w:rsid w:val="00701F1B"/>
    <w:rsid w:val="00710974"/>
    <w:rsid w:val="0071241B"/>
    <w:rsid w:val="00721592"/>
    <w:rsid w:val="00721E21"/>
    <w:rsid w:val="00722D54"/>
    <w:rsid w:val="00722F61"/>
    <w:rsid w:val="00725677"/>
    <w:rsid w:val="00726742"/>
    <w:rsid w:val="00743535"/>
    <w:rsid w:val="00743BE5"/>
    <w:rsid w:val="00743E0C"/>
    <w:rsid w:val="00747EEF"/>
    <w:rsid w:val="00750928"/>
    <w:rsid w:val="00750BFA"/>
    <w:rsid w:val="00754CD6"/>
    <w:rsid w:val="00770465"/>
    <w:rsid w:val="007744C8"/>
    <w:rsid w:val="007748AE"/>
    <w:rsid w:val="0077546D"/>
    <w:rsid w:val="007763E5"/>
    <w:rsid w:val="00780CB8"/>
    <w:rsid w:val="007819D7"/>
    <w:rsid w:val="00790383"/>
    <w:rsid w:val="00790BE2"/>
    <w:rsid w:val="00795CC1"/>
    <w:rsid w:val="00797143"/>
    <w:rsid w:val="007A4B24"/>
    <w:rsid w:val="007B6A8C"/>
    <w:rsid w:val="007D0E15"/>
    <w:rsid w:val="007D220A"/>
    <w:rsid w:val="007E2BFC"/>
    <w:rsid w:val="007E4F25"/>
    <w:rsid w:val="008070DF"/>
    <w:rsid w:val="00811146"/>
    <w:rsid w:val="00821980"/>
    <w:rsid w:val="00824DC9"/>
    <w:rsid w:val="008364EB"/>
    <w:rsid w:val="00845183"/>
    <w:rsid w:val="00847D04"/>
    <w:rsid w:val="00862546"/>
    <w:rsid w:val="00864D98"/>
    <w:rsid w:val="008672B2"/>
    <w:rsid w:val="008704CD"/>
    <w:rsid w:val="00875460"/>
    <w:rsid w:val="0088370D"/>
    <w:rsid w:val="008839E3"/>
    <w:rsid w:val="00883B99"/>
    <w:rsid w:val="00891F70"/>
    <w:rsid w:val="008970E9"/>
    <w:rsid w:val="008A0987"/>
    <w:rsid w:val="008B21B0"/>
    <w:rsid w:val="008B3B9E"/>
    <w:rsid w:val="008B6055"/>
    <w:rsid w:val="008B710D"/>
    <w:rsid w:val="008B7614"/>
    <w:rsid w:val="008C7178"/>
    <w:rsid w:val="008E1FEA"/>
    <w:rsid w:val="008E2731"/>
    <w:rsid w:val="008E6F7E"/>
    <w:rsid w:val="008F5E29"/>
    <w:rsid w:val="00904868"/>
    <w:rsid w:val="00904E18"/>
    <w:rsid w:val="00912AC2"/>
    <w:rsid w:val="009146EB"/>
    <w:rsid w:val="00915A54"/>
    <w:rsid w:val="009210B4"/>
    <w:rsid w:val="00922358"/>
    <w:rsid w:val="00930543"/>
    <w:rsid w:val="00933BA7"/>
    <w:rsid w:val="00937644"/>
    <w:rsid w:val="00937F70"/>
    <w:rsid w:val="00940408"/>
    <w:rsid w:val="009413A0"/>
    <w:rsid w:val="00941943"/>
    <w:rsid w:val="009419C1"/>
    <w:rsid w:val="00944F70"/>
    <w:rsid w:val="00946C40"/>
    <w:rsid w:val="00955C2A"/>
    <w:rsid w:val="00957247"/>
    <w:rsid w:val="009575D4"/>
    <w:rsid w:val="00960A84"/>
    <w:rsid w:val="00962B16"/>
    <w:rsid w:val="0096735B"/>
    <w:rsid w:val="009716AD"/>
    <w:rsid w:val="009755B1"/>
    <w:rsid w:val="0098461F"/>
    <w:rsid w:val="00985286"/>
    <w:rsid w:val="00990545"/>
    <w:rsid w:val="009923BE"/>
    <w:rsid w:val="009A2730"/>
    <w:rsid w:val="009A681E"/>
    <w:rsid w:val="009B13E7"/>
    <w:rsid w:val="009B48B6"/>
    <w:rsid w:val="009B66AD"/>
    <w:rsid w:val="009C07F7"/>
    <w:rsid w:val="009C5169"/>
    <w:rsid w:val="009D564A"/>
    <w:rsid w:val="009D7824"/>
    <w:rsid w:val="009E0A6C"/>
    <w:rsid w:val="009E5685"/>
    <w:rsid w:val="009F0C3D"/>
    <w:rsid w:val="009F1FAB"/>
    <w:rsid w:val="009F6251"/>
    <w:rsid w:val="00A00FF2"/>
    <w:rsid w:val="00A01C7F"/>
    <w:rsid w:val="00A10A9E"/>
    <w:rsid w:val="00A13AF9"/>
    <w:rsid w:val="00A22774"/>
    <w:rsid w:val="00A22A97"/>
    <w:rsid w:val="00A2744E"/>
    <w:rsid w:val="00A331A8"/>
    <w:rsid w:val="00A354B8"/>
    <w:rsid w:val="00A354F9"/>
    <w:rsid w:val="00A421BE"/>
    <w:rsid w:val="00A4386E"/>
    <w:rsid w:val="00A523B7"/>
    <w:rsid w:val="00A61D24"/>
    <w:rsid w:val="00A6357C"/>
    <w:rsid w:val="00A660DA"/>
    <w:rsid w:val="00A70243"/>
    <w:rsid w:val="00A7028D"/>
    <w:rsid w:val="00A8684F"/>
    <w:rsid w:val="00A90C97"/>
    <w:rsid w:val="00A9240C"/>
    <w:rsid w:val="00A9403B"/>
    <w:rsid w:val="00AA00F1"/>
    <w:rsid w:val="00AA088C"/>
    <w:rsid w:val="00AB4DEF"/>
    <w:rsid w:val="00AB5046"/>
    <w:rsid w:val="00AB6CE0"/>
    <w:rsid w:val="00AC18C7"/>
    <w:rsid w:val="00AC5602"/>
    <w:rsid w:val="00AD2E58"/>
    <w:rsid w:val="00AD4364"/>
    <w:rsid w:val="00AD7A72"/>
    <w:rsid w:val="00AE1CCC"/>
    <w:rsid w:val="00AE51DC"/>
    <w:rsid w:val="00AE5A7A"/>
    <w:rsid w:val="00AE771D"/>
    <w:rsid w:val="00AF0926"/>
    <w:rsid w:val="00AF193E"/>
    <w:rsid w:val="00AF6249"/>
    <w:rsid w:val="00B00807"/>
    <w:rsid w:val="00B0439E"/>
    <w:rsid w:val="00B140E1"/>
    <w:rsid w:val="00B14434"/>
    <w:rsid w:val="00B2258F"/>
    <w:rsid w:val="00B2357D"/>
    <w:rsid w:val="00B243A3"/>
    <w:rsid w:val="00B30969"/>
    <w:rsid w:val="00B32546"/>
    <w:rsid w:val="00B32C57"/>
    <w:rsid w:val="00B370AD"/>
    <w:rsid w:val="00B45675"/>
    <w:rsid w:val="00B47948"/>
    <w:rsid w:val="00B55233"/>
    <w:rsid w:val="00B565CD"/>
    <w:rsid w:val="00B657A6"/>
    <w:rsid w:val="00B66CAB"/>
    <w:rsid w:val="00B67FDE"/>
    <w:rsid w:val="00B71A06"/>
    <w:rsid w:val="00B72A14"/>
    <w:rsid w:val="00B76667"/>
    <w:rsid w:val="00B81B2B"/>
    <w:rsid w:val="00B83B6A"/>
    <w:rsid w:val="00B909A8"/>
    <w:rsid w:val="00B915CD"/>
    <w:rsid w:val="00B941CC"/>
    <w:rsid w:val="00B9715D"/>
    <w:rsid w:val="00BA0855"/>
    <w:rsid w:val="00BA1FAE"/>
    <w:rsid w:val="00BB5700"/>
    <w:rsid w:val="00BC26AC"/>
    <w:rsid w:val="00BC6D28"/>
    <w:rsid w:val="00BC6FA9"/>
    <w:rsid w:val="00BC745A"/>
    <w:rsid w:val="00BE16D4"/>
    <w:rsid w:val="00BF18E7"/>
    <w:rsid w:val="00BF2216"/>
    <w:rsid w:val="00BF3900"/>
    <w:rsid w:val="00C00EB1"/>
    <w:rsid w:val="00C01703"/>
    <w:rsid w:val="00C05BFD"/>
    <w:rsid w:val="00C15D87"/>
    <w:rsid w:val="00C170B0"/>
    <w:rsid w:val="00C26C01"/>
    <w:rsid w:val="00C30525"/>
    <w:rsid w:val="00C32B3E"/>
    <w:rsid w:val="00C40279"/>
    <w:rsid w:val="00C40E5C"/>
    <w:rsid w:val="00C4738F"/>
    <w:rsid w:val="00C53461"/>
    <w:rsid w:val="00C60C89"/>
    <w:rsid w:val="00C616E1"/>
    <w:rsid w:val="00C76B9A"/>
    <w:rsid w:val="00C934DB"/>
    <w:rsid w:val="00C94FFC"/>
    <w:rsid w:val="00CC258F"/>
    <w:rsid w:val="00CC55AC"/>
    <w:rsid w:val="00CC6894"/>
    <w:rsid w:val="00CD03EF"/>
    <w:rsid w:val="00CD15D4"/>
    <w:rsid w:val="00CD4192"/>
    <w:rsid w:val="00CD54F3"/>
    <w:rsid w:val="00CD5B77"/>
    <w:rsid w:val="00CE15C0"/>
    <w:rsid w:val="00CE21CA"/>
    <w:rsid w:val="00CE341D"/>
    <w:rsid w:val="00CF5467"/>
    <w:rsid w:val="00CF5C6E"/>
    <w:rsid w:val="00D04AE8"/>
    <w:rsid w:val="00D14C72"/>
    <w:rsid w:val="00D303F9"/>
    <w:rsid w:val="00D447B6"/>
    <w:rsid w:val="00D44AD6"/>
    <w:rsid w:val="00D46025"/>
    <w:rsid w:val="00D54B16"/>
    <w:rsid w:val="00D56108"/>
    <w:rsid w:val="00D569FC"/>
    <w:rsid w:val="00D618F4"/>
    <w:rsid w:val="00D62E9B"/>
    <w:rsid w:val="00D70166"/>
    <w:rsid w:val="00D71CBC"/>
    <w:rsid w:val="00D77EF8"/>
    <w:rsid w:val="00D81556"/>
    <w:rsid w:val="00D82009"/>
    <w:rsid w:val="00D83181"/>
    <w:rsid w:val="00D83A20"/>
    <w:rsid w:val="00D861CA"/>
    <w:rsid w:val="00D92B92"/>
    <w:rsid w:val="00D951A4"/>
    <w:rsid w:val="00D95CC3"/>
    <w:rsid w:val="00D969B3"/>
    <w:rsid w:val="00DA49FA"/>
    <w:rsid w:val="00DA55AF"/>
    <w:rsid w:val="00DA562F"/>
    <w:rsid w:val="00DA5CF2"/>
    <w:rsid w:val="00DA713A"/>
    <w:rsid w:val="00DB3879"/>
    <w:rsid w:val="00DB6569"/>
    <w:rsid w:val="00DC1A49"/>
    <w:rsid w:val="00DC680C"/>
    <w:rsid w:val="00DD2E04"/>
    <w:rsid w:val="00DD4DC5"/>
    <w:rsid w:val="00DD610E"/>
    <w:rsid w:val="00DD61BF"/>
    <w:rsid w:val="00DD75B2"/>
    <w:rsid w:val="00DE0C3A"/>
    <w:rsid w:val="00DF1598"/>
    <w:rsid w:val="00DF2845"/>
    <w:rsid w:val="00E0030E"/>
    <w:rsid w:val="00E0373E"/>
    <w:rsid w:val="00E079D5"/>
    <w:rsid w:val="00E21565"/>
    <w:rsid w:val="00E21F84"/>
    <w:rsid w:val="00E243F7"/>
    <w:rsid w:val="00E3190F"/>
    <w:rsid w:val="00E33A7C"/>
    <w:rsid w:val="00E425AB"/>
    <w:rsid w:val="00E518AD"/>
    <w:rsid w:val="00E56FBC"/>
    <w:rsid w:val="00E62F5A"/>
    <w:rsid w:val="00E707A4"/>
    <w:rsid w:val="00E71A41"/>
    <w:rsid w:val="00E84618"/>
    <w:rsid w:val="00E86872"/>
    <w:rsid w:val="00E87193"/>
    <w:rsid w:val="00E871C6"/>
    <w:rsid w:val="00EA32C3"/>
    <w:rsid w:val="00EA3D3F"/>
    <w:rsid w:val="00EA66B8"/>
    <w:rsid w:val="00EA6F13"/>
    <w:rsid w:val="00EB0147"/>
    <w:rsid w:val="00EB09D4"/>
    <w:rsid w:val="00EB195E"/>
    <w:rsid w:val="00EB1978"/>
    <w:rsid w:val="00EB5372"/>
    <w:rsid w:val="00EC0C5D"/>
    <w:rsid w:val="00EC262A"/>
    <w:rsid w:val="00EC5B16"/>
    <w:rsid w:val="00ED2EAC"/>
    <w:rsid w:val="00ED2F9B"/>
    <w:rsid w:val="00ED6C28"/>
    <w:rsid w:val="00EE1795"/>
    <w:rsid w:val="00EE5AD8"/>
    <w:rsid w:val="00EF44E2"/>
    <w:rsid w:val="00EF6172"/>
    <w:rsid w:val="00EF72D7"/>
    <w:rsid w:val="00EF78AE"/>
    <w:rsid w:val="00F0256E"/>
    <w:rsid w:val="00F05FEC"/>
    <w:rsid w:val="00F112C8"/>
    <w:rsid w:val="00F141CB"/>
    <w:rsid w:val="00F20759"/>
    <w:rsid w:val="00F25983"/>
    <w:rsid w:val="00F2741C"/>
    <w:rsid w:val="00F27EED"/>
    <w:rsid w:val="00F3323F"/>
    <w:rsid w:val="00F34C72"/>
    <w:rsid w:val="00F42E8B"/>
    <w:rsid w:val="00F564CE"/>
    <w:rsid w:val="00F57BDC"/>
    <w:rsid w:val="00F66657"/>
    <w:rsid w:val="00F7320B"/>
    <w:rsid w:val="00F74F5A"/>
    <w:rsid w:val="00F81FCB"/>
    <w:rsid w:val="00F84744"/>
    <w:rsid w:val="00F9322C"/>
    <w:rsid w:val="00F93D44"/>
    <w:rsid w:val="00F96912"/>
    <w:rsid w:val="00F96B9E"/>
    <w:rsid w:val="00FA13BD"/>
    <w:rsid w:val="00FA603A"/>
    <w:rsid w:val="00FA6B23"/>
    <w:rsid w:val="00FB1A96"/>
    <w:rsid w:val="00FC656E"/>
    <w:rsid w:val="00FD0DF6"/>
    <w:rsid w:val="00FD3AB1"/>
    <w:rsid w:val="00FD3C0F"/>
    <w:rsid w:val="00FD4901"/>
    <w:rsid w:val="00FD51DC"/>
    <w:rsid w:val="00FD77CA"/>
    <w:rsid w:val="00FE047A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4" fillcolor="white">
      <v:fill color="white"/>
      <o:colormenu v:ext="edit" strokecolor="none"/>
    </o:shapedefaults>
    <o:shapelayout v:ext="edit">
      <o:idmap v:ext="edit" data="1"/>
      <o:rules v:ext="edit">
        <o:r id="V:Rule49" type="connector" idref="#_x0000_s1564"/>
        <o:r id="V:Rule50" type="connector" idref="#_x0000_s1724"/>
        <o:r id="V:Rule51" type="connector" idref="#_x0000_s1608"/>
        <o:r id="V:Rule52" type="connector" idref="#_x0000_s1685"/>
        <o:r id="V:Rule53" type="connector" idref="#_x0000_s1590"/>
        <o:r id="V:Rule54" type="connector" idref="#_x0000_s1697"/>
        <o:r id="V:Rule55" type="connector" idref="#_x0000_s1696"/>
        <o:r id="V:Rule56" type="connector" idref="#_x0000_s1683"/>
        <o:r id="V:Rule57" type="connector" idref="#_x0000_s1582"/>
        <o:r id="V:Rule58" type="connector" idref="#_x0000_s1587"/>
        <o:r id="V:Rule59" type="connector" idref="#_x0000_s1698"/>
        <o:r id="V:Rule60" type="connector" idref="#_x0000_s1718"/>
        <o:r id="V:Rule61" type="connector" idref="#_x0000_s1681"/>
        <o:r id="V:Rule62" type="connector" idref="#_x0000_s1689"/>
        <o:r id="V:Rule63" type="connector" idref="#_x0000_s1585"/>
        <o:r id="V:Rule64" type="connector" idref="#_x0000_s1687"/>
        <o:r id="V:Rule65" type="connector" idref="#_x0000_s1610"/>
        <o:r id="V:Rule66" type="connector" idref="#_x0000_s1563"/>
        <o:r id="V:Rule67" type="connector" idref="#_x0000_s1721"/>
        <o:r id="V:Rule68" type="connector" idref="#_x0000_s1573"/>
        <o:r id="V:Rule69" type="connector" idref="#_x0000_s1716"/>
        <o:r id="V:Rule70" type="connector" idref="#_x0000_s1730"/>
        <o:r id="V:Rule71" type="connector" idref="#_x0000_s1694"/>
        <o:r id="V:Rule72" type="connector" idref="#_x0000_s1725"/>
        <o:r id="V:Rule73" type="connector" idref="#_x0000_s1723"/>
        <o:r id="V:Rule74" type="connector" idref="#_x0000_s1575"/>
        <o:r id="V:Rule75" type="connector" idref="#_x0000_s1728"/>
        <o:r id="V:Rule76" type="connector" idref="#_x0000_s1732"/>
        <o:r id="V:Rule77" type="connector" idref="#_x0000_s1726"/>
        <o:r id="V:Rule78" type="connector" idref="#_x0000_s1611"/>
        <o:r id="V:Rule79" type="connector" idref="#_x0000_s1579"/>
        <o:r id="V:Rule80" type="connector" idref="#_x0000_s1686"/>
        <o:r id="V:Rule81" type="connector" idref="#_x0000_s1571"/>
        <o:r id="V:Rule82" type="connector" idref="#_x0000_s1717"/>
        <o:r id="V:Rule83" type="connector" idref="#_x0000_s1693"/>
        <o:r id="V:Rule84" type="connector" idref="#_x0000_s1568"/>
        <o:r id="V:Rule85" type="connector" idref="#_x0000_s1682"/>
        <o:r id="V:Rule86" type="connector" idref="#_x0000_s1684"/>
        <o:r id="V:Rule87" type="connector" idref="#_x0000_s1719"/>
        <o:r id="V:Rule88" type="connector" idref="#_x0000_s1729"/>
        <o:r id="V:Rule89" type="connector" idref="#_x0000_s1727"/>
        <o:r id="V:Rule90" type="connector" idref="#_x0000_s1688"/>
        <o:r id="V:Rule91" type="connector" idref="#_x0000_s1561"/>
        <o:r id="V:Rule92" type="connector" idref="#_x0000_s1695"/>
        <o:r id="V:Rule93" type="connector" idref="#_x0000_s1722"/>
        <o:r id="V:Rule94" type="connector" idref="#_x0000_s1559"/>
        <o:r id="V:Rule95" type="connector" idref="#_x0000_s1720"/>
        <o:r id="V:Rule96" type="connector" idref="#_x0000_s159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D2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037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0373E"/>
    <w:pPr>
      <w:keepNext/>
      <w:spacing w:line="360" w:lineRule="auto"/>
      <w:ind w:left="2790"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0373E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0373E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0373E"/>
    <w:pPr>
      <w:keepNext/>
      <w:tabs>
        <w:tab w:val="left" w:pos="2700"/>
        <w:tab w:val="left" w:pos="2970"/>
        <w:tab w:val="left" w:pos="3261"/>
      </w:tabs>
      <w:ind w:left="2835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E0373E"/>
    <w:pPr>
      <w:keepNext/>
      <w:tabs>
        <w:tab w:val="left" w:pos="2340"/>
        <w:tab w:val="left" w:pos="2700"/>
      </w:tabs>
      <w:ind w:left="2880"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E0373E"/>
    <w:pPr>
      <w:keepNext/>
      <w:tabs>
        <w:tab w:val="left" w:pos="2700"/>
        <w:tab w:val="left" w:pos="3060"/>
      </w:tabs>
      <w:ind w:left="2880"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rsid w:val="00E0373E"/>
    <w:pPr>
      <w:keepNext/>
      <w:tabs>
        <w:tab w:val="left" w:pos="2700"/>
        <w:tab w:val="left" w:pos="2790"/>
        <w:tab w:val="left" w:pos="5850"/>
        <w:tab w:val="left" w:pos="6030"/>
      </w:tabs>
      <w:spacing w:line="288" w:lineRule="auto"/>
      <w:ind w:left="3060"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qFormat/>
    <w:rsid w:val="00E0373E"/>
    <w:pPr>
      <w:keepNext/>
      <w:tabs>
        <w:tab w:val="left" w:pos="2700"/>
        <w:tab w:val="left" w:pos="3060"/>
      </w:tabs>
      <w:ind w:left="3240" w:hanging="360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7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E0373E"/>
    <w:pPr>
      <w:spacing w:after="60"/>
      <w:jc w:val="center"/>
    </w:pPr>
    <w:rPr>
      <w:rFonts w:ascii="Arial" w:hAnsi="Arial"/>
      <w:i/>
      <w:sz w:val="24"/>
    </w:rPr>
  </w:style>
  <w:style w:type="paragraph" w:styleId="Header">
    <w:name w:val="header"/>
    <w:basedOn w:val="Normal"/>
    <w:rsid w:val="00E03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7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73E"/>
  </w:style>
  <w:style w:type="paragraph" w:styleId="BodyTextIndent">
    <w:name w:val="Body Text Indent"/>
    <w:basedOn w:val="Normal"/>
    <w:rsid w:val="00E0373E"/>
    <w:pPr>
      <w:tabs>
        <w:tab w:val="left" w:pos="2340"/>
        <w:tab w:val="left" w:pos="2700"/>
        <w:tab w:val="left" w:pos="3120"/>
      </w:tabs>
      <w:spacing w:line="360" w:lineRule="auto"/>
      <w:ind w:left="3120" w:hanging="360"/>
      <w:jc w:val="both"/>
    </w:pPr>
    <w:rPr>
      <w:rFonts w:ascii="Tahoma" w:hAnsi="Tahoma" w:cs="Tahoma"/>
      <w:sz w:val="24"/>
    </w:rPr>
  </w:style>
  <w:style w:type="paragraph" w:styleId="BodyTextIndent2">
    <w:name w:val="Body Text Indent 2"/>
    <w:basedOn w:val="Normal"/>
    <w:rsid w:val="00E0373E"/>
    <w:pPr>
      <w:tabs>
        <w:tab w:val="left" w:pos="2340"/>
        <w:tab w:val="left" w:pos="2700"/>
        <w:tab w:val="left" w:pos="3120"/>
      </w:tabs>
      <w:spacing w:line="360" w:lineRule="auto"/>
      <w:ind w:left="3120" w:hanging="480"/>
      <w:jc w:val="both"/>
    </w:pPr>
    <w:rPr>
      <w:rFonts w:ascii="Tahoma" w:hAnsi="Tahoma" w:cs="Tahoma"/>
      <w:sz w:val="24"/>
    </w:rPr>
  </w:style>
  <w:style w:type="paragraph" w:styleId="BodyTextIndent3">
    <w:name w:val="Body Text Indent 3"/>
    <w:basedOn w:val="Normal"/>
    <w:rsid w:val="00E0373E"/>
    <w:pPr>
      <w:tabs>
        <w:tab w:val="left" w:pos="3240"/>
      </w:tabs>
      <w:spacing w:line="360" w:lineRule="auto"/>
      <w:ind w:left="3240" w:hanging="360"/>
      <w:jc w:val="both"/>
    </w:pPr>
    <w:rPr>
      <w:rFonts w:ascii="Tahoma" w:hAnsi="Tahoma" w:cs="Tahoma"/>
      <w:bCs/>
      <w:iCs/>
      <w:sz w:val="24"/>
    </w:rPr>
  </w:style>
  <w:style w:type="table" w:styleId="TableGrid">
    <w:name w:val="Table Grid"/>
    <w:basedOn w:val="TableNormal"/>
    <w:rsid w:val="00AF6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D01"/>
    <w:pPr>
      <w:ind w:left="720"/>
    </w:pPr>
  </w:style>
  <w:style w:type="character" w:customStyle="1" w:styleId="a">
    <w:name w:val="a"/>
    <w:basedOn w:val="DefaultParagraphFont"/>
    <w:rsid w:val="00F05FEC"/>
  </w:style>
  <w:style w:type="character" w:styleId="LineNumber">
    <w:name w:val="line number"/>
    <w:basedOn w:val="DefaultParagraphFont"/>
    <w:rsid w:val="002C1A64"/>
  </w:style>
  <w:style w:type="character" w:styleId="Hyperlink">
    <w:name w:val="Hyperlink"/>
    <w:basedOn w:val="DefaultParagraphFont"/>
    <w:rsid w:val="00DD61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73E8-CAFA-4517-B716-EC64C4A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16</Pages>
  <Words>1328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Madiun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PC</dc:creator>
  <cp:lastModifiedBy>Sony</cp:lastModifiedBy>
  <cp:revision>19</cp:revision>
  <cp:lastPrinted>2018-05-02T06:46:00Z</cp:lastPrinted>
  <dcterms:created xsi:type="dcterms:W3CDTF">2017-05-18T15:19:00Z</dcterms:created>
  <dcterms:modified xsi:type="dcterms:W3CDTF">2018-05-28T04:13:00Z</dcterms:modified>
</cp:coreProperties>
</file>