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7D" w:rsidRPr="00BA2140" w:rsidRDefault="006A3F7D" w:rsidP="006A3F7D">
      <w:pPr>
        <w:pStyle w:val="Heading1"/>
        <w:tabs>
          <w:tab w:val="left" w:pos="0"/>
        </w:tabs>
        <w:suppressAutoHyphens/>
        <w:jc w:val="center"/>
        <w:rPr>
          <w:rFonts w:ascii="Tahoma" w:hAnsi="Tahoma" w:cs="Tahoma"/>
          <w:szCs w:val="28"/>
          <w:lang w:val="fi-FI"/>
        </w:rPr>
      </w:pPr>
      <w:r w:rsidRPr="00BA2140">
        <w:rPr>
          <w:rFonts w:ascii="Tahoma" w:hAnsi="Tahoma" w:cs="Tahoma"/>
          <w:szCs w:val="28"/>
          <w:lang w:val="fi-FI"/>
        </w:rPr>
        <w:t>SEKRETARIAT DAERAH KOTA MADIUN</w:t>
      </w:r>
    </w:p>
    <w:p w:rsidR="006A3F7D" w:rsidRPr="0028445A" w:rsidRDefault="006A3F7D" w:rsidP="006A3F7D">
      <w:pPr>
        <w:spacing w:line="312" w:lineRule="auto"/>
        <w:jc w:val="center"/>
        <w:rPr>
          <w:rFonts w:ascii="Tahoma" w:hAnsi="Tahoma" w:cs="Tahoma"/>
          <w:b/>
          <w:sz w:val="32"/>
          <w:szCs w:val="32"/>
          <w:lang w:val="fi-FI"/>
        </w:rPr>
      </w:pPr>
      <w:r w:rsidRPr="00BA2140">
        <w:rPr>
          <w:rFonts w:ascii="Tahoma" w:hAnsi="Tahoma" w:cs="Tahoma"/>
          <w:b/>
          <w:sz w:val="32"/>
          <w:szCs w:val="32"/>
          <w:lang w:val="fi-FI"/>
        </w:rPr>
        <w:t xml:space="preserve">BAGIAN </w:t>
      </w:r>
      <w:r w:rsidR="005C466A">
        <w:rPr>
          <w:rFonts w:ascii="Tahoma" w:hAnsi="Tahoma" w:cs="Tahoma"/>
          <w:b/>
          <w:sz w:val="32"/>
          <w:szCs w:val="32"/>
          <w:lang w:val="fi-FI"/>
        </w:rPr>
        <w:t>ADMINISTRASI</w:t>
      </w:r>
      <w:r w:rsidR="006E437E">
        <w:rPr>
          <w:rFonts w:ascii="Tahoma" w:hAnsi="Tahoma" w:cs="Tahoma"/>
          <w:b/>
          <w:sz w:val="32"/>
          <w:szCs w:val="32"/>
          <w:lang w:val="fi-FI"/>
        </w:rPr>
        <w:t xml:space="preserve"> PEMBANGUNAN</w:t>
      </w:r>
    </w:p>
    <w:p w:rsidR="006A3F7D" w:rsidRDefault="00297C69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line id="_x0000_s1037" style="position:absolute;left:0;text-align:left;z-index:251657728" from="5pt,11.4pt" to="501.3pt,11.4pt" strokeweight="5pt">
            <v:stroke linestyle="thickThin"/>
          </v:line>
        </w:pict>
      </w:r>
    </w:p>
    <w:p w:rsidR="006A3F7D" w:rsidRPr="006A3F7D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fi-FI"/>
        </w:rPr>
      </w:pPr>
      <w:r w:rsidRPr="006A3F7D">
        <w:rPr>
          <w:rFonts w:ascii="Tahoma" w:hAnsi="Tahoma" w:cs="Tahoma"/>
          <w:sz w:val="24"/>
          <w:szCs w:val="24"/>
          <w:lang w:val="fi-FI"/>
        </w:rPr>
        <w:t xml:space="preserve">KEPUTUSAN </w:t>
      </w:r>
    </w:p>
    <w:p w:rsidR="006E437E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6A3F7D">
        <w:rPr>
          <w:rFonts w:ascii="Tahoma" w:hAnsi="Tahoma" w:cs="Tahoma"/>
          <w:sz w:val="24"/>
          <w:szCs w:val="24"/>
          <w:lang w:val="sv-SE"/>
        </w:rPr>
        <w:t xml:space="preserve">KEPALA </w:t>
      </w:r>
      <w:r w:rsidR="006E437E">
        <w:rPr>
          <w:rFonts w:ascii="Tahoma" w:hAnsi="Tahoma" w:cs="Tahoma"/>
          <w:sz w:val="24"/>
          <w:szCs w:val="24"/>
          <w:lang w:val="sv-SE"/>
        </w:rPr>
        <w:t xml:space="preserve">BAGIAN ADMINISTRASI PEMBANGUNAN </w:t>
      </w:r>
    </w:p>
    <w:p w:rsidR="006A3F7D" w:rsidRPr="006A3F7D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6A3F7D">
        <w:rPr>
          <w:rFonts w:ascii="Tahoma" w:hAnsi="Tahoma" w:cs="Tahoma"/>
          <w:sz w:val="24"/>
          <w:szCs w:val="24"/>
          <w:lang w:val="sv-SE"/>
        </w:rPr>
        <w:t>SEKRETARIAT DAERAH KOTA MADIUN</w:t>
      </w:r>
    </w:p>
    <w:p w:rsidR="006A3F7D" w:rsidRPr="00FC137C" w:rsidRDefault="006A3F7D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3F7D">
        <w:rPr>
          <w:rFonts w:ascii="Tahoma" w:hAnsi="Tahoma" w:cs="Tahoma"/>
          <w:b/>
          <w:sz w:val="24"/>
          <w:szCs w:val="24"/>
          <w:lang w:val="sv-SE"/>
        </w:rPr>
        <w:t xml:space="preserve">NOMOR 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 :  </w:t>
      </w:r>
      <w:r>
        <w:rPr>
          <w:rFonts w:ascii="Tahoma" w:hAnsi="Tahoma" w:cs="Tahoma"/>
          <w:b/>
          <w:sz w:val="24"/>
          <w:szCs w:val="24"/>
          <w:lang w:val="id-ID"/>
        </w:rPr>
        <w:t>067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-401.021/ </w:t>
      </w:r>
      <w:r w:rsidR="007D3915">
        <w:rPr>
          <w:rFonts w:ascii="Tahoma" w:hAnsi="Tahoma" w:cs="Tahoma"/>
          <w:b/>
          <w:sz w:val="24"/>
          <w:szCs w:val="24"/>
          <w:lang w:val="sv-SE"/>
        </w:rPr>
        <w:t>476</w:t>
      </w:r>
      <w:r w:rsidR="00713449">
        <w:rPr>
          <w:rFonts w:ascii="Tahoma" w:hAnsi="Tahoma" w:cs="Tahoma"/>
          <w:b/>
          <w:sz w:val="24"/>
          <w:szCs w:val="24"/>
          <w:lang w:val="sv-SE"/>
        </w:rPr>
        <w:t xml:space="preserve"> /2020</w:t>
      </w:r>
    </w:p>
    <w:p w:rsidR="006A3F7D" w:rsidRPr="005F40F6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5F40F6">
        <w:rPr>
          <w:rFonts w:ascii="Tahoma" w:hAnsi="Tahoma" w:cs="Tahoma"/>
          <w:sz w:val="24"/>
          <w:szCs w:val="24"/>
          <w:lang w:val="sv-SE"/>
        </w:rPr>
        <w:t>TENTANG</w:t>
      </w:r>
    </w:p>
    <w:p w:rsidR="006E437E" w:rsidRDefault="005F40F6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PENETAPAN STANDAR PELAYANAN </w:t>
      </w:r>
    </w:p>
    <w:p w:rsidR="006E437E" w:rsidRDefault="005F40F6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PADA </w:t>
      </w:r>
      <w:r w:rsidR="006E437E">
        <w:rPr>
          <w:rFonts w:ascii="Tahoma" w:hAnsi="Tahoma" w:cs="Tahoma"/>
          <w:b/>
          <w:sz w:val="24"/>
          <w:szCs w:val="24"/>
          <w:lang w:val="id-ID"/>
        </w:rPr>
        <w:t>BAGIAN ADMINISTRASI PEMBANGUNAN</w:t>
      </w:r>
      <w:r w:rsidR="006E437E">
        <w:rPr>
          <w:rFonts w:ascii="Tahoma" w:hAnsi="Tahoma" w:cs="Tahoma"/>
          <w:b/>
          <w:sz w:val="24"/>
          <w:szCs w:val="24"/>
        </w:rPr>
        <w:t xml:space="preserve"> </w:t>
      </w:r>
    </w:p>
    <w:p w:rsidR="006A3F7D" w:rsidRPr="005F40F6" w:rsidRDefault="006A3F7D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fi-FI"/>
        </w:rPr>
      </w:pPr>
      <w:r w:rsidRPr="005F40F6">
        <w:rPr>
          <w:rFonts w:ascii="Tahoma" w:hAnsi="Tahoma" w:cs="Tahoma"/>
          <w:b/>
          <w:sz w:val="24"/>
          <w:szCs w:val="24"/>
          <w:lang w:val="fi-FI"/>
        </w:rPr>
        <w:t>SEKRETARIAT DAERAH KOTA MADIUN</w:t>
      </w:r>
    </w:p>
    <w:p w:rsidR="004D053D" w:rsidRPr="00111351" w:rsidRDefault="004D053D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450C60" w:rsidRPr="00111351" w:rsidRDefault="005F40F6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BAGIAN </w:t>
      </w:r>
      <w:r w:rsidR="006E437E">
        <w:rPr>
          <w:rFonts w:ascii="Tahoma" w:hAnsi="Tahoma" w:cs="Tahoma"/>
          <w:b/>
          <w:sz w:val="24"/>
          <w:szCs w:val="24"/>
        </w:rPr>
        <w:t>ADMINISTRASI PEMBANGUNAN</w:t>
      </w:r>
      <w:r w:rsidR="00450C60" w:rsidRPr="00111351">
        <w:rPr>
          <w:rFonts w:ascii="Tahoma" w:hAnsi="Tahoma" w:cs="Tahoma"/>
          <w:b/>
          <w:sz w:val="24"/>
          <w:szCs w:val="24"/>
          <w:lang w:val="es-ES"/>
        </w:rPr>
        <w:t>,</w:t>
      </w:r>
    </w:p>
    <w:p w:rsidR="0017325B" w:rsidRPr="00111351" w:rsidRDefault="0017325B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17325B" w:rsidRDefault="0017325B" w:rsidP="000D26A5">
      <w:pPr>
        <w:tabs>
          <w:tab w:val="left" w:pos="1800"/>
          <w:tab w:val="left" w:pos="2160"/>
        </w:tabs>
        <w:spacing w:line="360" w:lineRule="auto"/>
        <w:ind w:left="2520" w:hanging="2515"/>
        <w:jc w:val="both"/>
        <w:rPr>
          <w:rFonts w:ascii="Tahoma" w:hAnsi="Tahoma" w:cs="Tahoma"/>
          <w:sz w:val="24"/>
          <w:szCs w:val="24"/>
          <w:lang w:val="id-ID"/>
        </w:rPr>
      </w:pPr>
      <w:r w:rsidRPr="00111351">
        <w:rPr>
          <w:rFonts w:ascii="Tahoma" w:hAnsi="Tahoma" w:cs="Tahoma"/>
          <w:b/>
          <w:sz w:val="24"/>
          <w:szCs w:val="24"/>
          <w:lang w:val="es-ES"/>
        </w:rPr>
        <w:t>Menimbang</w:t>
      </w:r>
      <w:r w:rsidRPr="00111351">
        <w:rPr>
          <w:rFonts w:ascii="Tahoma" w:hAnsi="Tahoma" w:cs="Tahoma"/>
          <w:sz w:val="24"/>
          <w:szCs w:val="24"/>
          <w:lang w:val="es-ES"/>
        </w:rPr>
        <w:t xml:space="preserve">  </w:t>
      </w:r>
      <w:r w:rsidRPr="00111351">
        <w:rPr>
          <w:rFonts w:ascii="Tahoma" w:hAnsi="Tahoma" w:cs="Tahoma"/>
          <w:sz w:val="24"/>
          <w:szCs w:val="24"/>
          <w:lang w:val="es-ES"/>
        </w:rPr>
        <w:tab/>
        <w:t>:</w:t>
      </w:r>
      <w:r w:rsidRPr="00111351">
        <w:rPr>
          <w:rFonts w:ascii="Tahoma" w:hAnsi="Tahoma" w:cs="Tahoma"/>
          <w:sz w:val="24"/>
          <w:szCs w:val="24"/>
          <w:lang w:val="es-ES"/>
        </w:rPr>
        <w:tab/>
        <w:t>a.</w:t>
      </w:r>
      <w:r w:rsidRPr="00111351">
        <w:rPr>
          <w:rFonts w:ascii="Tahoma" w:hAnsi="Tahoma" w:cs="Tahoma"/>
          <w:sz w:val="24"/>
          <w:szCs w:val="24"/>
          <w:lang w:val="es-ES"/>
        </w:rPr>
        <w:tab/>
      </w:r>
      <w:r w:rsidR="005F40F6">
        <w:rPr>
          <w:rFonts w:ascii="Tahoma" w:hAnsi="Tahoma" w:cs="Tahoma"/>
          <w:sz w:val="24"/>
          <w:szCs w:val="24"/>
          <w:lang w:val="id-ID" w:eastAsia="id-ID"/>
        </w:rPr>
        <w:t>b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ahwa dalam rangka mewujudkan penyelenggaraan pelayanan publik sesuai dengan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asas penyelenggaraan pemerintahan yang baik, dan guna mewujudkan kepastian hak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dan kewajiban berbagai pihak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yang terkait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dengan penyelenggaraan pelayanan, setiap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penyelenggara pelayanan publik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wajib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menetapkan Standar P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elayanan</w:t>
      </w:r>
      <w:r w:rsidR="008E1FEA">
        <w:rPr>
          <w:rFonts w:ascii="Tahoma" w:hAnsi="Tahoma" w:cs="Tahoma"/>
          <w:sz w:val="24"/>
          <w:szCs w:val="24"/>
          <w:lang w:val="es-ES"/>
        </w:rPr>
        <w:t xml:space="preserve"> </w:t>
      </w:r>
      <w:r w:rsidR="00B909A8">
        <w:rPr>
          <w:rFonts w:ascii="Tahoma" w:hAnsi="Tahoma" w:cs="Tahoma"/>
          <w:sz w:val="24"/>
          <w:szCs w:val="24"/>
          <w:lang w:val="es-ES"/>
        </w:rPr>
        <w:t>;</w:t>
      </w:r>
    </w:p>
    <w:p w:rsidR="008E1FEA" w:rsidRDefault="005F40F6" w:rsidP="000D26A5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id-ID" w:eastAsia="id-ID"/>
        </w:rPr>
        <w:t xml:space="preserve">bahwa berdasarkan pertimbangan sebagaimana dimaksud pada huruf a, perlu menetapkan Keputusan Kepala </w:t>
      </w:r>
      <w:r w:rsidR="006E437E">
        <w:rPr>
          <w:rFonts w:ascii="Tahoma" w:hAnsi="Tahoma" w:cs="Tahoma"/>
          <w:sz w:val="24"/>
          <w:szCs w:val="24"/>
          <w:lang w:eastAsia="id-ID"/>
        </w:rPr>
        <w:t xml:space="preserve">Bagian Administrasi Pembangunan 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Sekretariat Daerah Kota Madiun tentang Standar Pelayanan pada </w:t>
      </w:r>
      <w:r w:rsidR="006E437E">
        <w:rPr>
          <w:rFonts w:ascii="Tahoma" w:hAnsi="Tahoma" w:cs="Tahoma"/>
          <w:sz w:val="24"/>
          <w:szCs w:val="24"/>
          <w:lang w:eastAsia="id-ID"/>
        </w:rPr>
        <w:t>Bagian Administrasi Pembangunan</w:t>
      </w:r>
      <w:r w:rsidR="00797143">
        <w:rPr>
          <w:rFonts w:ascii="Tahoma" w:hAnsi="Tahoma" w:cs="Tahoma"/>
          <w:bCs/>
          <w:sz w:val="24"/>
          <w:szCs w:val="24"/>
          <w:lang w:val="es-ES"/>
        </w:rPr>
        <w:t xml:space="preserve">; </w:t>
      </w:r>
    </w:p>
    <w:p w:rsidR="00450C60" w:rsidRPr="00111351" w:rsidRDefault="00450C60" w:rsidP="000D26A5">
      <w:pPr>
        <w:tabs>
          <w:tab w:val="left" w:pos="2280"/>
          <w:tab w:val="left" w:pos="2760"/>
        </w:tabs>
        <w:spacing w:line="360" w:lineRule="auto"/>
        <w:ind w:left="2760" w:hanging="2755"/>
        <w:jc w:val="both"/>
        <w:rPr>
          <w:rFonts w:ascii="Tahoma" w:hAnsi="Tahoma" w:cs="Tahoma"/>
          <w:sz w:val="24"/>
          <w:szCs w:val="24"/>
          <w:lang w:val="es-ES"/>
        </w:rPr>
      </w:pPr>
    </w:p>
    <w:p w:rsidR="00A9403B" w:rsidRDefault="00450C60" w:rsidP="000D26A5">
      <w:pPr>
        <w:tabs>
          <w:tab w:val="left" w:pos="360"/>
          <w:tab w:val="left" w:pos="1800"/>
          <w:tab w:val="left" w:pos="2160"/>
        </w:tabs>
        <w:spacing w:line="360" w:lineRule="auto"/>
        <w:ind w:left="2520" w:hanging="2520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845183">
        <w:rPr>
          <w:rFonts w:ascii="Tahoma" w:hAnsi="Tahoma" w:cs="Tahoma"/>
          <w:b/>
          <w:sz w:val="24"/>
          <w:szCs w:val="24"/>
          <w:lang w:val="es-ES"/>
        </w:rPr>
        <w:t>Mengingat</w:t>
      </w:r>
      <w:r w:rsidRPr="00845183">
        <w:rPr>
          <w:rFonts w:ascii="Tahoma" w:hAnsi="Tahoma" w:cs="Tahoma"/>
          <w:sz w:val="24"/>
          <w:szCs w:val="24"/>
          <w:lang w:val="es-ES"/>
        </w:rPr>
        <w:tab/>
        <w:t>:</w:t>
      </w:r>
      <w:r w:rsidRPr="00845183">
        <w:rPr>
          <w:rFonts w:ascii="Tahoma" w:hAnsi="Tahoma" w:cs="Tahoma"/>
          <w:sz w:val="24"/>
          <w:szCs w:val="24"/>
          <w:lang w:val="es-ES"/>
        </w:rPr>
        <w:tab/>
      </w:r>
      <w:r w:rsidR="00A9403B" w:rsidRPr="00111351">
        <w:rPr>
          <w:rFonts w:ascii="Tahoma" w:hAnsi="Tahoma" w:cs="Tahoma"/>
          <w:sz w:val="24"/>
          <w:szCs w:val="24"/>
          <w:lang w:val="es-ES"/>
        </w:rPr>
        <w:t>1.</w:t>
      </w:r>
      <w:r w:rsidR="00A9403B" w:rsidRPr="00111351">
        <w:rPr>
          <w:rFonts w:ascii="Tahoma" w:hAnsi="Tahoma" w:cs="Tahoma"/>
          <w:sz w:val="24"/>
          <w:szCs w:val="24"/>
          <w:lang w:val="es-ES"/>
        </w:rPr>
        <w:tab/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Undang</w:t>
      </w:r>
      <w:r w:rsidR="001861F9" w:rsidRPr="00596A26">
        <w:rPr>
          <w:rFonts w:ascii="Tahoma" w:hAnsi="Tahoma" w:cs="Tahoma"/>
          <w:spacing w:val="-2"/>
          <w:sz w:val="24"/>
          <w:szCs w:val="24"/>
          <w:lang w:val="es-ES"/>
        </w:rPr>
        <w:t>-U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ndang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Nomor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>25</w:t>
      </w:r>
      <w:r w:rsidR="001861F9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Tahun</w:t>
      </w:r>
      <w:r w:rsidR="00D861CA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5F40F6">
        <w:rPr>
          <w:rFonts w:ascii="Tahoma" w:hAnsi="Tahoma" w:cs="Tahoma"/>
          <w:spacing w:val="-2"/>
          <w:sz w:val="24"/>
          <w:szCs w:val="24"/>
          <w:lang w:val="es-ES"/>
        </w:rPr>
        <w:t>200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>9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tentang 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 xml:space="preserve">Pelayanan Publik </w:t>
      </w:r>
      <w:r w:rsidR="00A9403B" w:rsidRPr="00111351">
        <w:rPr>
          <w:rFonts w:ascii="Tahoma" w:hAnsi="Tahoma" w:cs="Tahoma"/>
          <w:bCs/>
          <w:sz w:val="24"/>
          <w:szCs w:val="24"/>
          <w:lang w:val="es-ES"/>
        </w:rPr>
        <w:t>;</w:t>
      </w:r>
    </w:p>
    <w:p w:rsidR="00F81FCB" w:rsidRPr="00F81FCB" w:rsidRDefault="005F40F6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>Peraturan Pemerintah Nomor 96</w:t>
      </w:r>
      <w:r w:rsidR="00F81FCB">
        <w:rPr>
          <w:szCs w:val="24"/>
          <w:lang w:val="id-ID"/>
        </w:rPr>
        <w:t xml:space="preserve"> Tah</w:t>
      </w:r>
      <w:r>
        <w:rPr>
          <w:szCs w:val="24"/>
          <w:lang w:val="id-ID"/>
        </w:rPr>
        <w:t>un 2012</w:t>
      </w:r>
      <w:r w:rsidR="00F81FCB">
        <w:rPr>
          <w:szCs w:val="24"/>
          <w:lang w:val="id-ID"/>
        </w:rPr>
        <w:t xml:space="preserve"> tentang </w:t>
      </w:r>
      <w:r>
        <w:rPr>
          <w:szCs w:val="24"/>
          <w:lang w:val="id-ID" w:eastAsia="id-ID"/>
        </w:rPr>
        <w:t>Pelaksanaan Undang-Undang Nomor 25 Tahun 2009 tentang Pelayanan Publik</w:t>
      </w:r>
      <w:r w:rsidR="00F81FCB">
        <w:rPr>
          <w:szCs w:val="24"/>
          <w:lang w:val="id-ID"/>
        </w:rPr>
        <w:t xml:space="preserve"> ;</w:t>
      </w:r>
    </w:p>
    <w:p w:rsidR="00F81FCB" w:rsidRPr="00F81FCB" w:rsidRDefault="00F81FCB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 xml:space="preserve">Peraturan </w:t>
      </w:r>
      <w:r w:rsidR="005F40F6">
        <w:rPr>
          <w:szCs w:val="24"/>
          <w:lang w:val="id-ID" w:eastAsia="id-ID"/>
        </w:rPr>
        <w:t xml:space="preserve">Menteri Pendayagunaan Aparatur Negara dan Reformasi Birokrasi Nomor 15 Tahun 2014 tentang Pedoman Standar </w:t>
      </w:r>
      <w:r w:rsidR="00F05FEC">
        <w:rPr>
          <w:szCs w:val="24"/>
          <w:lang w:val="id-ID" w:eastAsia="id-ID"/>
        </w:rPr>
        <w:t xml:space="preserve">   </w:t>
      </w:r>
      <w:r w:rsidR="005F40F6">
        <w:rPr>
          <w:szCs w:val="24"/>
          <w:lang w:val="id-ID" w:eastAsia="id-ID"/>
        </w:rPr>
        <w:t>Pelayanan</w:t>
      </w:r>
      <w:r>
        <w:rPr>
          <w:szCs w:val="24"/>
          <w:lang w:val="id-ID"/>
        </w:rPr>
        <w:t xml:space="preserve"> ;</w:t>
      </w:r>
    </w:p>
    <w:p w:rsidR="00F81FCB" w:rsidRPr="005F40F6" w:rsidRDefault="008839E3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 xml:space="preserve">Peraturan </w:t>
      </w:r>
      <w:r w:rsidR="005F40F6">
        <w:rPr>
          <w:szCs w:val="24"/>
          <w:lang w:val="id-ID" w:eastAsia="id-ID"/>
        </w:rPr>
        <w:t>Daerah Kota Madiun Nomor 15 Tahun 2011 tentang Pelayanan Publik</w:t>
      </w:r>
      <w:r>
        <w:rPr>
          <w:szCs w:val="24"/>
          <w:lang w:val="id-ID"/>
        </w:rPr>
        <w:t xml:space="preserve"> ;</w:t>
      </w:r>
    </w:p>
    <w:p w:rsidR="00EA32C3" w:rsidRPr="00F05FEC" w:rsidRDefault="006E437E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hanging="364"/>
        <w:rPr>
          <w:szCs w:val="24"/>
          <w:lang w:val="es-ES"/>
        </w:rPr>
      </w:pPr>
      <w:r>
        <w:rPr>
          <w:szCs w:val="24"/>
          <w:lang w:eastAsia="id-ID"/>
        </w:rPr>
        <w:t>Peraturan Daerah Kota Madiun Nomor 3 Tahun 2016 tentang Pembentukan dan Susunan Perangkat Daerah</w:t>
      </w:r>
      <w:r w:rsidR="00B66CAB" w:rsidRPr="00F05FEC">
        <w:rPr>
          <w:szCs w:val="24"/>
          <w:lang w:val="es-ES"/>
        </w:rPr>
        <w:t>;</w:t>
      </w:r>
    </w:p>
    <w:p w:rsidR="005F40F6" w:rsidRDefault="006E437E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hanging="364"/>
        <w:rPr>
          <w:szCs w:val="24"/>
          <w:lang w:val="es-ES"/>
        </w:rPr>
      </w:pPr>
      <w:r>
        <w:rPr>
          <w:szCs w:val="24"/>
          <w:lang w:val="id-ID" w:eastAsia="id-ID"/>
        </w:rPr>
        <w:t xml:space="preserve">Peraturan Walikota Madiun Nomor </w:t>
      </w:r>
      <w:r>
        <w:rPr>
          <w:szCs w:val="24"/>
          <w:lang w:eastAsia="id-ID"/>
        </w:rPr>
        <w:t>29</w:t>
      </w:r>
      <w:r>
        <w:rPr>
          <w:szCs w:val="24"/>
          <w:lang w:val="id-ID" w:eastAsia="id-ID"/>
        </w:rPr>
        <w:t xml:space="preserve"> Tahun 201</w:t>
      </w:r>
      <w:r>
        <w:rPr>
          <w:szCs w:val="24"/>
          <w:lang w:eastAsia="id-ID"/>
        </w:rPr>
        <w:t>6</w:t>
      </w:r>
      <w:r>
        <w:rPr>
          <w:szCs w:val="24"/>
          <w:lang w:val="id-ID" w:eastAsia="id-ID"/>
        </w:rPr>
        <w:t xml:space="preserve"> tentang </w:t>
      </w:r>
      <w:r>
        <w:rPr>
          <w:szCs w:val="24"/>
          <w:lang w:eastAsia="id-ID"/>
        </w:rPr>
        <w:t>Kedudukan, Susunan Organisasi, Rincian Tugas dan Fungsi serta Tata Kerja Sekretariat Daerah</w:t>
      </w:r>
      <w:r w:rsidR="00EA32C3">
        <w:rPr>
          <w:szCs w:val="24"/>
          <w:lang w:val="id-ID"/>
        </w:rPr>
        <w:t>.</w:t>
      </w:r>
    </w:p>
    <w:p w:rsidR="00BA1FAE" w:rsidRPr="00111351" w:rsidRDefault="00BA1FAE" w:rsidP="00EA32C3">
      <w:pPr>
        <w:pStyle w:val="BodyTextIndent"/>
        <w:tabs>
          <w:tab w:val="clear" w:pos="2340"/>
          <w:tab w:val="clear" w:pos="2700"/>
          <w:tab w:val="clear" w:pos="3120"/>
        </w:tabs>
        <w:ind w:left="2160" w:firstLine="0"/>
        <w:rPr>
          <w:szCs w:val="24"/>
          <w:lang w:val="es-ES"/>
        </w:rPr>
      </w:pPr>
    </w:p>
    <w:p w:rsidR="00F05FEC" w:rsidRDefault="00F05FEC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id-ID"/>
        </w:rPr>
      </w:pPr>
    </w:p>
    <w:p w:rsidR="00F05FEC" w:rsidRDefault="00F05FEC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id-ID"/>
        </w:rPr>
      </w:pPr>
    </w:p>
    <w:p w:rsidR="00450C60" w:rsidRPr="00111351" w:rsidRDefault="00450C60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111351">
        <w:rPr>
          <w:rFonts w:ascii="Tahoma" w:hAnsi="Tahoma" w:cs="Tahoma"/>
          <w:b/>
          <w:bCs/>
          <w:sz w:val="24"/>
          <w:szCs w:val="24"/>
          <w:lang w:val="es-ES"/>
        </w:rPr>
        <w:t>MEMUTUSKAN :</w:t>
      </w:r>
    </w:p>
    <w:p w:rsidR="00450C60" w:rsidRPr="00111351" w:rsidRDefault="00450C60" w:rsidP="00EA32C3">
      <w:pPr>
        <w:tabs>
          <w:tab w:val="left" w:pos="2340"/>
          <w:tab w:val="left" w:pos="2700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</w:p>
    <w:p w:rsidR="002F51B9" w:rsidRDefault="002F51B9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>Menetapkan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</w:r>
    </w:p>
    <w:p w:rsidR="00450C60" w:rsidRDefault="00AF0926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>PERTAMA</w:t>
      </w:r>
      <w:r w:rsidR="00596A26">
        <w:rPr>
          <w:rFonts w:ascii="Tahoma" w:hAnsi="Tahoma" w:cs="Tahoma"/>
          <w:b/>
          <w:bCs/>
          <w:sz w:val="24"/>
          <w:szCs w:val="24"/>
          <w:lang w:val="es-ES"/>
        </w:rPr>
        <w:tab/>
        <w:t>:</w:t>
      </w:r>
      <w:r w:rsidR="00596A26">
        <w:rPr>
          <w:rFonts w:ascii="Tahoma" w:hAnsi="Tahoma" w:cs="Tahoma"/>
          <w:b/>
          <w:bCs/>
          <w:sz w:val="24"/>
          <w:szCs w:val="24"/>
          <w:lang w:val="es-ES"/>
        </w:rPr>
        <w:tab/>
      </w:r>
      <w:r w:rsidR="00EA32C3">
        <w:rPr>
          <w:rFonts w:ascii="Tahoma" w:hAnsi="Tahoma" w:cs="Tahoma"/>
          <w:bCs/>
          <w:sz w:val="24"/>
          <w:szCs w:val="24"/>
          <w:lang w:val="id-ID"/>
        </w:rPr>
        <w:t xml:space="preserve">Standar Pelayanan pada </w:t>
      </w:r>
      <w:r w:rsidR="00B2139B">
        <w:rPr>
          <w:rFonts w:ascii="Tahoma" w:hAnsi="Tahoma" w:cs="Tahoma"/>
          <w:bCs/>
          <w:sz w:val="24"/>
          <w:szCs w:val="24"/>
          <w:lang w:val="id-ID"/>
        </w:rPr>
        <w:t>Bagian Administrasi Pembangunan</w:t>
      </w:r>
      <w:r w:rsidR="00B2139B">
        <w:rPr>
          <w:rFonts w:ascii="Tahoma" w:hAnsi="Tahoma" w:cs="Tahoma"/>
          <w:bCs/>
          <w:sz w:val="24"/>
          <w:szCs w:val="24"/>
        </w:rPr>
        <w:t xml:space="preserve"> </w:t>
      </w:r>
      <w:r w:rsidR="00EA32C3">
        <w:rPr>
          <w:rFonts w:ascii="Tahoma" w:hAnsi="Tahoma" w:cs="Tahoma"/>
          <w:bCs/>
          <w:sz w:val="24"/>
          <w:szCs w:val="24"/>
          <w:lang w:val="id-ID"/>
        </w:rPr>
        <w:t>Sekretariat Daerah Kota Madiun sebagaimana tercantum dalam Lampiran Keputusan ini</w:t>
      </w:r>
      <w:r w:rsidR="00E21F84">
        <w:rPr>
          <w:rFonts w:ascii="Tahoma" w:hAnsi="Tahoma" w:cs="Tahoma"/>
          <w:bCs/>
          <w:sz w:val="24"/>
          <w:szCs w:val="24"/>
          <w:lang w:val="id-ID"/>
        </w:rPr>
        <w:t>.</w:t>
      </w:r>
    </w:p>
    <w:p w:rsidR="00BC26AC" w:rsidRPr="00BC26AC" w:rsidRDefault="00BC26AC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</w:p>
    <w:p w:rsidR="00E21F84" w:rsidRDefault="00AF0926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 w:rsidRPr="00AF0926">
        <w:rPr>
          <w:rFonts w:ascii="Tahoma" w:hAnsi="Tahoma" w:cs="Tahoma"/>
          <w:b/>
          <w:bCs/>
          <w:sz w:val="24"/>
          <w:szCs w:val="24"/>
          <w:lang w:val="es-ES"/>
        </w:rPr>
        <w:t>KEDUA</w:t>
      </w:r>
      <w:r>
        <w:rPr>
          <w:rFonts w:ascii="Tahoma" w:hAnsi="Tahoma" w:cs="Tahoma"/>
          <w:b/>
          <w:bCs/>
          <w:sz w:val="24"/>
          <w:szCs w:val="24"/>
          <w:lang w:val="es-ES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es-ES"/>
        </w:rPr>
        <w:tab/>
      </w:r>
      <w:r w:rsidR="00EA32C3">
        <w:rPr>
          <w:rFonts w:ascii="Tahoma" w:hAnsi="Tahoma" w:cs="Tahoma"/>
          <w:bCs/>
          <w:sz w:val="24"/>
          <w:szCs w:val="24"/>
          <w:lang w:val="id-ID"/>
        </w:rPr>
        <w:t xml:space="preserve">Standar Pelayanan pada </w:t>
      </w:r>
      <w:r w:rsidR="00B2139B">
        <w:rPr>
          <w:rFonts w:ascii="Tahoma" w:hAnsi="Tahoma" w:cs="Tahoma"/>
          <w:bCs/>
          <w:sz w:val="24"/>
          <w:szCs w:val="24"/>
          <w:lang w:val="id-ID"/>
        </w:rPr>
        <w:t>Bagian Administrasi Pembangunan</w:t>
      </w:r>
      <w:r w:rsidR="00B2139B">
        <w:rPr>
          <w:rFonts w:ascii="Tahoma" w:hAnsi="Tahoma" w:cs="Tahoma"/>
          <w:bCs/>
          <w:sz w:val="24"/>
          <w:szCs w:val="24"/>
        </w:rPr>
        <w:t xml:space="preserve"> </w:t>
      </w:r>
      <w:r w:rsidR="00EA32C3">
        <w:rPr>
          <w:rFonts w:ascii="Tahoma" w:hAnsi="Tahoma" w:cs="Tahoma"/>
          <w:bCs/>
          <w:sz w:val="24"/>
          <w:szCs w:val="24"/>
          <w:lang w:val="id-ID"/>
        </w:rPr>
        <w:t>Sekretariat Daerah Kota Madiun meliputi :</w:t>
      </w:r>
    </w:p>
    <w:p w:rsidR="00EA32C3" w:rsidRPr="00974286" w:rsidRDefault="00EA32C3" w:rsidP="00974286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52"/>
          <w:tab w:val="left" w:pos="2977"/>
        </w:tabs>
        <w:overflowPunct/>
        <w:spacing w:line="360" w:lineRule="auto"/>
        <w:ind w:left="2552" w:hanging="382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974286">
        <w:rPr>
          <w:rFonts w:ascii="Tahoma" w:hAnsi="Tahoma" w:cs="Tahoma"/>
          <w:i/>
          <w:sz w:val="24"/>
          <w:szCs w:val="24"/>
          <w:lang w:val="id-ID" w:eastAsia="id-ID"/>
        </w:rPr>
        <w:t xml:space="preserve"> </w:t>
      </w:r>
      <w:r w:rsidR="00B2139B">
        <w:rPr>
          <w:rFonts w:ascii="Tahoma" w:hAnsi="Tahoma" w:cs="Tahoma"/>
          <w:sz w:val="24"/>
          <w:szCs w:val="24"/>
          <w:lang w:eastAsia="id-ID"/>
        </w:rPr>
        <w:t>Permohonan Menjadi Narasumber</w:t>
      </w:r>
    </w:p>
    <w:p w:rsidR="00EA32C3" w:rsidRPr="00F23325" w:rsidRDefault="00EA32C3" w:rsidP="00B2139B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974286">
        <w:rPr>
          <w:rFonts w:ascii="Tahoma" w:hAnsi="Tahoma" w:cs="Tahoma"/>
          <w:i/>
          <w:sz w:val="24"/>
          <w:szCs w:val="24"/>
          <w:lang w:val="id-ID" w:eastAsia="id-ID"/>
        </w:rPr>
        <w:t xml:space="preserve"> </w:t>
      </w:r>
      <w:r w:rsidR="005A66D0">
        <w:rPr>
          <w:rFonts w:ascii="Tahoma" w:hAnsi="Tahoma" w:cs="Tahoma"/>
          <w:sz w:val="24"/>
          <w:szCs w:val="24"/>
          <w:lang w:eastAsia="id-ID"/>
        </w:rPr>
        <w:t>Inventarisasi</w:t>
      </w:r>
      <w:r w:rsidR="00B2139B">
        <w:rPr>
          <w:rFonts w:ascii="Tahoma" w:hAnsi="Tahoma" w:cs="Tahoma"/>
          <w:sz w:val="24"/>
          <w:szCs w:val="24"/>
          <w:lang w:eastAsia="id-ID"/>
        </w:rPr>
        <w:t xml:space="preserve"> Rencana Umum Pengadaan</w:t>
      </w:r>
    </w:p>
    <w:p w:rsidR="00F23325" w:rsidRDefault="00F23325" w:rsidP="00B2139B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eastAsia="id-ID"/>
        </w:rPr>
        <w:t>Standar Pelayanan Konsultasi Pengadaan Barang/Jasa Pemerintah</w:t>
      </w:r>
    </w:p>
    <w:p w:rsidR="00974286" w:rsidRPr="00F23325" w:rsidRDefault="00974286" w:rsidP="00A7165C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 xml:space="preserve">Standar Pelayanan </w:t>
      </w:r>
      <w:r w:rsidR="00F23325">
        <w:rPr>
          <w:rFonts w:ascii="Tahoma" w:hAnsi="Tahoma" w:cs="Tahoma"/>
          <w:sz w:val="24"/>
          <w:szCs w:val="24"/>
          <w:lang w:eastAsia="id-ID"/>
        </w:rPr>
        <w:t xml:space="preserve">Penyusunan </w:t>
      </w:r>
      <w:r w:rsidR="00A7165C">
        <w:rPr>
          <w:rFonts w:ascii="Tahoma" w:hAnsi="Tahoma" w:cs="Tahoma"/>
          <w:sz w:val="24"/>
          <w:szCs w:val="24"/>
          <w:lang w:eastAsia="id-ID"/>
        </w:rPr>
        <w:t xml:space="preserve">Petunjuk Operasional Pelaksanaan Anggaran Pendapatan dan Belanja Daerah </w:t>
      </w:r>
    </w:p>
    <w:p w:rsidR="00F23325" w:rsidRDefault="00F23325" w:rsidP="00A7165C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eastAsia="id-ID"/>
        </w:rPr>
        <w:t xml:space="preserve">Standar Pelayanan Penyusunan Standar Satuan Harga Barang dan Material </w:t>
      </w:r>
    </w:p>
    <w:p w:rsidR="00EA32C3" w:rsidRPr="00EA32C3" w:rsidRDefault="00EA32C3" w:rsidP="00EA32C3">
      <w:pPr>
        <w:tabs>
          <w:tab w:val="left" w:pos="360"/>
          <w:tab w:val="left" w:pos="1800"/>
          <w:tab w:val="left" w:pos="2562"/>
          <w:tab w:val="left" w:pos="2716"/>
        </w:tabs>
        <w:suppressAutoHyphens/>
        <w:spacing w:line="360" w:lineRule="auto"/>
        <w:ind w:left="2716" w:hanging="546"/>
        <w:jc w:val="both"/>
        <w:rPr>
          <w:rFonts w:ascii="Tahoma" w:hAnsi="Tahoma" w:cs="Tahoma"/>
          <w:bCs/>
          <w:sz w:val="24"/>
          <w:szCs w:val="24"/>
          <w:lang w:val="id-ID"/>
        </w:rPr>
      </w:pPr>
    </w:p>
    <w:p w:rsidR="00335254" w:rsidRDefault="00BC26AC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>KETIGA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  <w:t>:</w:t>
      </w:r>
      <w:r>
        <w:rPr>
          <w:rFonts w:ascii="Tahoma" w:hAnsi="Tahoma" w:cs="Tahoma"/>
          <w:bCs/>
          <w:sz w:val="24"/>
          <w:szCs w:val="24"/>
          <w:lang w:val="id-ID"/>
        </w:rPr>
        <w:tab/>
      </w:r>
      <w:r w:rsidR="00EA32C3">
        <w:rPr>
          <w:rFonts w:ascii="Tahoma" w:hAnsi="Tahoma" w:cs="Tahoma"/>
          <w:sz w:val="24"/>
          <w:szCs w:val="24"/>
          <w:lang w:val="id-ID" w:eastAsia="id-ID"/>
        </w:rPr>
        <w:t>Standar Pelayanan sebagaimana dalam diktum KEDUA wajib dilaksanakan oleh penyelenggara/pelaksana dan sebagai acuan dalam penilaian kinerja pelayanan oleh pimpinan penyelenggara</w:t>
      </w:r>
      <w:r w:rsidR="00B06C7E">
        <w:rPr>
          <w:rFonts w:ascii="Tahoma" w:hAnsi="Tahoma" w:cs="Tahoma"/>
          <w:sz w:val="24"/>
          <w:szCs w:val="24"/>
          <w:lang w:val="id-ID" w:eastAsia="id-ID"/>
        </w:rPr>
        <w:t>, aparat pengawasa</w:t>
      </w:r>
      <w:r w:rsidR="00EA32C3">
        <w:rPr>
          <w:rFonts w:ascii="Tahoma" w:hAnsi="Tahoma" w:cs="Tahoma"/>
          <w:sz w:val="24"/>
          <w:szCs w:val="24"/>
          <w:lang w:val="id-ID" w:eastAsia="id-ID"/>
        </w:rPr>
        <w:t>n dan masyarakat dalam penyelenggaraan pelayanan publik.</w:t>
      </w:r>
    </w:p>
    <w:p w:rsidR="000A3BE1" w:rsidRPr="00E21F84" w:rsidRDefault="000A3BE1" w:rsidP="00EA32C3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:rsidR="00591E4B" w:rsidRPr="00591E4B" w:rsidRDefault="00AF6249" w:rsidP="00EA32C3">
      <w:pPr>
        <w:tabs>
          <w:tab w:val="left" w:pos="1800"/>
        </w:tabs>
        <w:spacing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KE</w:t>
      </w:r>
      <w:r w:rsidR="00EA32C3">
        <w:rPr>
          <w:rFonts w:ascii="Tahoma" w:hAnsi="Tahoma" w:cs="Tahoma"/>
          <w:b/>
          <w:sz w:val="24"/>
          <w:szCs w:val="24"/>
          <w:lang w:val="id-ID"/>
        </w:rPr>
        <w:t>EMPAT</w:t>
      </w:r>
      <w:r w:rsidR="00591E4B" w:rsidRPr="00591E4B">
        <w:rPr>
          <w:rFonts w:ascii="Tahoma" w:hAnsi="Tahoma" w:cs="Tahoma"/>
          <w:b/>
          <w:sz w:val="24"/>
          <w:szCs w:val="24"/>
          <w:lang w:val="es-ES"/>
        </w:rPr>
        <w:tab/>
        <w:t>:</w:t>
      </w:r>
      <w:r w:rsidR="00591E4B" w:rsidRPr="00591E4B">
        <w:rPr>
          <w:rFonts w:ascii="Tahoma" w:hAnsi="Tahoma" w:cs="Tahoma"/>
          <w:b/>
          <w:sz w:val="24"/>
          <w:szCs w:val="24"/>
          <w:lang w:val="es-ES"/>
        </w:rPr>
        <w:tab/>
      </w:r>
      <w:r w:rsidR="00591E4B">
        <w:rPr>
          <w:rFonts w:ascii="Tahoma" w:hAnsi="Tahoma" w:cs="Tahoma"/>
          <w:sz w:val="24"/>
          <w:szCs w:val="24"/>
          <w:lang w:val="es-ES"/>
        </w:rPr>
        <w:t>Keputusan ini mulai berlaku pada tanggal ditetapkan.</w:t>
      </w:r>
    </w:p>
    <w:p w:rsidR="00937644" w:rsidRPr="00111351" w:rsidRDefault="00937644" w:rsidP="00196ECF">
      <w:pPr>
        <w:tabs>
          <w:tab w:val="left" w:pos="2160"/>
          <w:tab w:val="left" w:pos="3060"/>
          <w:tab w:val="left" w:pos="3360"/>
          <w:tab w:val="left" w:pos="3600"/>
          <w:tab w:val="left" w:pos="4080"/>
          <w:tab w:val="left" w:pos="4320"/>
          <w:tab w:val="left" w:pos="7560"/>
        </w:tabs>
        <w:spacing w:line="408" w:lineRule="auto"/>
        <w:ind w:left="2160"/>
        <w:rPr>
          <w:rFonts w:ascii="Tahoma" w:hAnsi="Tahoma" w:cs="Tahoma"/>
          <w:sz w:val="24"/>
          <w:szCs w:val="24"/>
        </w:rPr>
      </w:pPr>
    </w:p>
    <w:p w:rsidR="004E788F" w:rsidRPr="00111351" w:rsidRDefault="004E788F" w:rsidP="00EA32C3">
      <w:pPr>
        <w:tabs>
          <w:tab w:val="left" w:pos="3828"/>
        </w:tabs>
        <w:spacing w:line="408" w:lineRule="auto"/>
        <w:ind w:left="4820"/>
        <w:rPr>
          <w:rFonts w:ascii="Tahoma" w:hAnsi="Tahoma" w:cs="Tahoma"/>
          <w:b/>
          <w:bCs/>
          <w:sz w:val="24"/>
          <w:szCs w:val="24"/>
          <w:lang w:val="es-ES"/>
        </w:rPr>
      </w:pPr>
      <w:r w:rsidRPr="00111351">
        <w:rPr>
          <w:rFonts w:ascii="Tahoma" w:hAnsi="Tahoma" w:cs="Tahoma"/>
          <w:sz w:val="24"/>
          <w:szCs w:val="24"/>
          <w:lang w:val="es-ES"/>
        </w:rPr>
        <w:t>Ditetapkan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111351">
        <w:rPr>
          <w:rFonts w:ascii="Tahoma" w:hAnsi="Tahoma" w:cs="Tahoma"/>
          <w:sz w:val="24"/>
          <w:szCs w:val="24"/>
          <w:lang w:val="es-ES"/>
        </w:rPr>
        <w:t xml:space="preserve">di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111351">
        <w:rPr>
          <w:rFonts w:ascii="Tahoma" w:hAnsi="Tahoma" w:cs="Tahoma"/>
          <w:b/>
          <w:bCs/>
          <w:sz w:val="24"/>
          <w:szCs w:val="24"/>
          <w:lang w:val="es-ES"/>
        </w:rPr>
        <w:t>M A D I U N</w:t>
      </w:r>
    </w:p>
    <w:p w:rsidR="004E788F" w:rsidRDefault="004E788F" w:rsidP="00EA32C3">
      <w:pPr>
        <w:tabs>
          <w:tab w:val="left" w:pos="2700"/>
          <w:tab w:val="left" w:pos="3828"/>
        </w:tabs>
        <w:spacing w:line="408" w:lineRule="auto"/>
        <w:ind w:left="4820"/>
        <w:rPr>
          <w:rFonts w:ascii="Tahoma" w:hAnsi="Tahoma" w:cs="Tahoma"/>
          <w:sz w:val="24"/>
          <w:szCs w:val="24"/>
          <w:lang w:val="id-ID"/>
        </w:rPr>
      </w:pPr>
      <w:r w:rsidRPr="00111351">
        <w:rPr>
          <w:rFonts w:ascii="Tahoma" w:hAnsi="Tahoma" w:cs="Tahoma"/>
          <w:sz w:val="24"/>
          <w:szCs w:val="24"/>
          <w:lang w:val="es-ES"/>
        </w:rPr>
        <w:t>pada</w:t>
      </w:r>
      <w:r>
        <w:rPr>
          <w:rFonts w:ascii="Tahoma" w:hAnsi="Tahoma" w:cs="Tahoma"/>
          <w:sz w:val="24"/>
          <w:szCs w:val="24"/>
          <w:lang w:val="es-ES"/>
        </w:rPr>
        <w:t xml:space="preserve"> tanggal</w:t>
      </w:r>
      <w:r w:rsidR="00275FF6">
        <w:rPr>
          <w:rFonts w:ascii="Tahoma" w:hAnsi="Tahoma" w:cs="Tahoma"/>
          <w:sz w:val="24"/>
          <w:szCs w:val="24"/>
          <w:lang w:val="es-ES"/>
        </w:rPr>
        <w:t xml:space="preserve">   </w:t>
      </w:r>
      <w:r w:rsidR="00713449">
        <w:rPr>
          <w:rFonts w:ascii="Tahoma" w:hAnsi="Tahoma" w:cs="Tahoma"/>
          <w:sz w:val="24"/>
          <w:szCs w:val="24"/>
          <w:lang w:val="es-ES"/>
        </w:rPr>
        <w:t xml:space="preserve">      </w:t>
      </w:r>
      <w:r w:rsidR="007D3915">
        <w:rPr>
          <w:rFonts w:ascii="Tahoma" w:hAnsi="Tahoma" w:cs="Tahoma"/>
          <w:sz w:val="24"/>
          <w:szCs w:val="24"/>
          <w:lang w:val="es-ES"/>
        </w:rPr>
        <w:t xml:space="preserve"> </w:t>
      </w:r>
      <w:r w:rsidR="00275FF6">
        <w:rPr>
          <w:rFonts w:ascii="Tahoma" w:hAnsi="Tahoma" w:cs="Tahoma"/>
          <w:sz w:val="24"/>
          <w:szCs w:val="24"/>
          <w:lang w:val="es-ES"/>
        </w:rPr>
        <w:t xml:space="preserve">  </w:t>
      </w:r>
      <w:r w:rsidR="00713449">
        <w:rPr>
          <w:rFonts w:ascii="Tahoma" w:hAnsi="Tahoma" w:cs="Tahoma"/>
          <w:sz w:val="24"/>
          <w:szCs w:val="24"/>
          <w:lang w:val="es-ES"/>
        </w:rPr>
        <w:t xml:space="preserve">              2020</w:t>
      </w:r>
    </w:p>
    <w:p w:rsidR="004E788F" w:rsidRPr="00A7165C" w:rsidRDefault="00EA32C3" w:rsidP="00A7165C">
      <w:pPr>
        <w:tabs>
          <w:tab w:val="left" w:pos="2700"/>
          <w:tab w:val="left" w:pos="3828"/>
          <w:tab w:val="left" w:pos="4536"/>
        </w:tabs>
        <w:spacing w:before="240" w:line="360" w:lineRule="auto"/>
        <w:ind w:left="360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 xml:space="preserve">KEPALA BAGIAN </w:t>
      </w:r>
      <w:r w:rsidR="00A7165C">
        <w:rPr>
          <w:rFonts w:ascii="Tahoma" w:hAnsi="Tahoma" w:cs="Tahoma"/>
          <w:b/>
          <w:bCs/>
          <w:sz w:val="24"/>
          <w:szCs w:val="24"/>
        </w:rPr>
        <w:t>ADMINISTRASI PEMBANGUNAN</w:t>
      </w:r>
    </w:p>
    <w:p w:rsidR="004E788F" w:rsidRDefault="004E788F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4E788F" w:rsidRDefault="004E788F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EA32C3" w:rsidRPr="00AF7331" w:rsidRDefault="00EA32C3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A7165C" w:rsidRPr="00713449" w:rsidRDefault="00713449" w:rsidP="00A7165C">
      <w:pPr>
        <w:spacing w:line="240" w:lineRule="exact"/>
        <w:ind w:left="360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Sulistianti P., S.Pd. M.Si</w:t>
      </w:r>
    </w:p>
    <w:p w:rsidR="00A7165C" w:rsidRPr="00713449" w:rsidRDefault="00A7165C" w:rsidP="00A7165C">
      <w:pPr>
        <w:spacing w:line="240" w:lineRule="exact"/>
        <w:ind w:left="3600"/>
        <w:jc w:val="center"/>
        <w:rPr>
          <w:rFonts w:ascii="Tahoma" w:hAnsi="Tahoma" w:cs="Tahoma"/>
          <w:b/>
          <w:sz w:val="24"/>
          <w:szCs w:val="24"/>
        </w:rPr>
      </w:pPr>
      <w:r w:rsidRPr="00C35603">
        <w:rPr>
          <w:rFonts w:ascii="Tahoma" w:hAnsi="Tahoma" w:cs="Tahoma"/>
          <w:b/>
          <w:sz w:val="24"/>
          <w:szCs w:val="24"/>
          <w:lang w:val="id-ID"/>
        </w:rPr>
        <w:t>Pembina</w:t>
      </w:r>
      <w:r w:rsidR="00713449">
        <w:rPr>
          <w:rFonts w:ascii="Tahoma" w:hAnsi="Tahoma" w:cs="Tahoma"/>
          <w:b/>
          <w:sz w:val="24"/>
          <w:szCs w:val="24"/>
        </w:rPr>
        <w:t xml:space="preserve"> Tingkat I</w:t>
      </w:r>
    </w:p>
    <w:p w:rsidR="00E3190F" w:rsidRPr="00713449" w:rsidRDefault="00A7165C" w:rsidP="00783F2D">
      <w:pPr>
        <w:tabs>
          <w:tab w:val="left" w:pos="2700"/>
          <w:tab w:val="left" w:pos="3828"/>
          <w:tab w:val="left" w:pos="4536"/>
        </w:tabs>
        <w:spacing w:line="312" w:lineRule="auto"/>
        <w:ind w:left="3600"/>
        <w:jc w:val="center"/>
        <w:rPr>
          <w:rFonts w:ascii="Tahoma" w:hAnsi="Tahoma" w:cs="Tahoma"/>
          <w:b/>
          <w:sz w:val="24"/>
          <w:szCs w:val="24"/>
        </w:rPr>
      </w:pPr>
      <w:r w:rsidRPr="00C35603">
        <w:rPr>
          <w:rFonts w:ascii="Tahoma" w:hAnsi="Tahoma" w:cs="Tahoma"/>
          <w:b/>
          <w:sz w:val="24"/>
          <w:szCs w:val="24"/>
        </w:rPr>
        <w:t xml:space="preserve">NIP. </w:t>
      </w:r>
      <w:r w:rsidR="00713449">
        <w:rPr>
          <w:rFonts w:ascii="Tahoma" w:hAnsi="Tahoma" w:cs="Tahoma"/>
          <w:b/>
          <w:sz w:val="24"/>
          <w:szCs w:val="24"/>
          <w:lang w:val="id-ID"/>
        </w:rPr>
        <w:t>19</w:t>
      </w:r>
      <w:r w:rsidR="00713449">
        <w:rPr>
          <w:rFonts w:ascii="Tahoma" w:hAnsi="Tahoma" w:cs="Tahoma"/>
          <w:b/>
          <w:sz w:val="24"/>
          <w:szCs w:val="24"/>
        </w:rPr>
        <w:t>730714 199803 2 009</w:t>
      </w:r>
    </w:p>
    <w:p w:rsidR="00F05FEC" w:rsidRDefault="00F05FEC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B22C13" w:rsidRDefault="00B22C13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</w:p>
    <w:sectPr w:rsidR="00B22C13" w:rsidSect="00AA3A03">
      <w:pgSz w:w="12191" w:h="18711" w:code="768"/>
      <w:pgMar w:top="567" w:right="1134" w:bottom="1418" w:left="1134" w:header="851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BC" w:rsidRDefault="007D27BC">
      <w:r>
        <w:separator/>
      </w:r>
    </w:p>
  </w:endnote>
  <w:endnote w:type="continuationSeparator" w:id="1">
    <w:p w:rsidR="007D27BC" w:rsidRDefault="007D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BC" w:rsidRDefault="007D27BC">
      <w:r>
        <w:separator/>
      </w:r>
    </w:p>
  </w:footnote>
  <w:footnote w:type="continuationSeparator" w:id="1">
    <w:p w:rsidR="007D27BC" w:rsidRDefault="007D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3EF"/>
    <w:multiLevelType w:val="hybridMultilevel"/>
    <w:tmpl w:val="E5BE26A6"/>
    <w:lvl w:ilvl="0" w:tplc="AA5285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F53B73"/>
    <w:multiLevelType w:val="hybridMultilevel"/>
    <w:tmpl w:val="A6EAC7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839"/>
    <w:multiLevelType w:val="hybridMultilevel"/>
    <w:tmpl w:val="266A1B4C"/>
    <w:lvl w:ilvl="0" w:tplc="0534FB9C">
      <w:start w:val="2"/>
      <w:numFmt w:val="lowerLetter"/>
      <w:lvlText w:val="%1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3">
    <w:nsid w:val="1E8C1564"/>
    <w:multiLevelType w:val="hybridMultilevel"/>
    <w:tmpl w:val="34BA3312"/>
    <w:lvl w:ilvl="0" w:tplc="D466E79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6623DFE"/>
    <w:multiLevelType w:val="hybridMultilevel"/>
    <w:tmpl w:val="3E00133A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5E0"/>
    <w:multiLevelType w:val="hybridMultilevel"/>
    <w:tmpl w:val="39E0A29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34E9"/>
    <w:multiLevelType w:val="hybridMultilevel"/>
    <w:tmpl w:val="A63E2198"/>
    <w:lvl w:ilvl="0" w:tplc="498CF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F33B6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1CC4"/>
    <w:multiLevelType w:val="hybridMultilevel"/>
    <w:tmpl w:val="7FAEB39C"/>
    <w:lvl w:ilvl="0" w:tplc="3DF0924C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3F1"/>
    <w:multiLevelType w:val="hybridMultilevel"/>
    <w:tmpl w:val="6BB446CA"/>
    <w:lvl w:ilvl="0" w:tplc="7548C9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427D5"/>
    <w:multiLevelType w:val="hybridMultilevel"/>
    <w:tmpl w:val="6688E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2BD"/>
    <w:multiLevelType w:val="hybridMultilevel"/>
    <w:tmpl w:val="8C8C44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A49B6"/>
    <w:multiLevelType w:val="hybridMultilevel"/>
    <w:tmpl w:val="B0900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0533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11A2"/>
    <w:multiLevelType w:val="hybridMultilevel"/>
    <w:tmpl w:val="EA009EC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3499"/>
    <w:multiLevelType w:val="hybridMultilevel"/>
    <w:tmpl w:val="6C2AFD50"/>
    <w:lvl w:ilvl="0" w:tplc="DB96BA9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4671"/>
    <w:multiLevelType w:val="hybridMultilevel"/>
    <w:tmpl w:val="3B500046"/>
    <w:lvl w:ilvl="0" w:tplc="B6543AF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77333E"/>
    <w:multiLevelType w:val="hybridMultilevel"/>
    <w:tmpl w:val="17849842"/>
    <w:lvl w:ilvl="0" w:tplc="214E26BA">
      <w:start w:val="5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9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0">
    <w:nsid w:val="62756B50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5FD5"/>
    <w:multiLevelType w:val="hybridMultilevel"/>
    <w:tmpl w:val="923A4A4A"/>
    <w:lvl w:ilvl="0" w:tplc="0421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2479E"/>
    <w:multiLevelType w:val="hybridMultilevel"/>
    <w:tmpl w:val="6D5600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0ED"/>
    <w:multiLevelType w:val="hybridMultilevel"/>
    <w:tmpl w:val="AEA0CD00"/>
    <w:lvl w:ilvl="0" w:tplc="04210011">
      <w:start w:val="1"/>
      <w:numFmt w:val="decimal"/>
      <w:lvlText w:val="%1)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7A9F7251"/>
    <w:multiLevelType w:val="hybridMultilevel"/>
    <w:tmpl w:val="FE661DEE"/>
    <w:lvl w:ilvl="0" w:tplc="97DC59B4">
      <w:start w:val="2"/>
      <w:numFmt w:val="decimal"/>
      <w:lvlText w:val="%1."/>
      <w:lvlJc w:val="left"/>
      <w:pPr>
        <w:tabs>
          <w:tab w:val="num" w:pos="2525"/>
        </w:tabs>
        <w:ind w:left="252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7EE4"/>
    <w:multiLevelType w:val="hybridMultilevel"/>
    <w:tmpl w:val="97EE2EEE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C646B4D"/>
    <w:multiLevelType w:val="hybridMultilevel"/>
    <w:tmpl w:val="360E1C9A"/>
    <w:lvl w:ilvl="0" w:tplc="9D3A5CC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9"/>
  </w:num>
  <w:num w:numId="7">
    <w:abstractNumId w:val="23"/>
  </w:num>
  <w:num w:numId="8">
    <w:abstractNumId w:val="8"/>
  </w:num>
  <w:num w:numId="9">
    <w:abstractNumId w:val="21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16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13"/>
  </w:num>
  <w:num w:numId="20">
    <w:abstractNumId w:val="17"/>
  </w:num>
  <w:num w:numId="21">
    <w:abstractNumId w:val="18"/>
  </w:num>
  <w:num w:numId="22">
    <w:abstractNumId w:val="25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53D"/>
    <w:rsid w:val="00015BA6"/>
    <w:rsid w:val="000440D3"/>
    <w:rsid w:val="00046B68"/>
    <w:rsid w:val="00050320"/>
    <w:rsid w:val="00056886"/>
    <w:rsid w:val="000613F1"/>
    <w:rsid w:val="0006344E"/>
    <w:rsid w:val="00065F28"/>
    <w:rsid w:val="00070201"/>
    <w:rsid w:val="00073AEF"/>
    <w:rsid w:val="00075620"/>
    <w:rsid w:val="00084205"/>
    <w:rsid w:val="00084991"/>
    <w:rsid w:val="00084E36"/>
    <w:rsid w:val="00087419"/>
    <w:rsid w:val="00087735"/>
    <w:rsid w:val="00092953"/>
    <w:rsid w:val="000A3BE1"/>
    <w:rsid w:val="000A6A72"/>
    <w:rsid w:val="000A76FC"/>
    <w:rsid w:val="000B28FD"/>
    <w:rsid w:val="000B7512"/>
    <w:rsid w:val="000C09EB"/>
    <w:rsid w:val="000C32B2"/>
    <w:rsid w:val="000C47EE"/>
    <w:rsid w:val="000C49AF"/>
    <w:rsid w:val="000D1C4D"/>
    <w:rsid w:val="000D26A5"/>
    <w:rsid w:val="000D48CD"/>
    <w:rsid w:val="000E091F"/>
    <w:rsid w:val="000F02CD"/>
    <w:rsid w:val="00100220"/>
    <w:rsid w:val="00105AE3"/>
    <w:rsid w:val="00106B9F"/>
    <w:rsid w:val="00111351"/>
    <w:rsid w:val="0011500A"/>
    <w:rsid w:val="00115799"/>
    <w:rsid w:val="00124371"/>
    <w:rsid w:val="00140280"/>
    <w:rsid w:val="00144944"/>
    <w:rsid w:val="001565FA"/>
    <w:rsid w:val="00167CEA"/>
    <w:rsid w:val="0017325B"/>
    <w:rsid w:val="00176D01"/>
    <w:rsid w:val="00183E64"/>
    <w:rsid w:val="001861F9"/>
    <w:rsid w:val="00196ECF"/>
    <w:rsid w:val="0019700A"/>
    <w:rsid w:val="001975E6"/>
    <w:rsid w:val="001B0CC5"/>
    <w:rsid w:val="001B6725"/>
    <w:rsid w:val="001D7CBB"/>
    <w:rsid w:val="001F749E"/>
    <w:rsid w:val="002025D6"/>
    <w:rsid w:val="00205763"/>
    <w:rsid w:val="00210C0E"/>
    <w:rsid w:val="00216EB8"/>
    <w:rsid w:val="00225E65"/>
    <w:rsid w:val="002406B1"/>
    <w:rsid w:val="00244CC8"/>
    <w:rsid w:val="00257B2C"/>
    <w:rsid w:val="002747E7"/>
    <w:rsid w:val="00275FF6"/>
    <w:rsid w:val="00277B02"/>
    <w:rsid w:val="0028530B"/>
    <w:rsid w:val="0028549F"/>
    <w:rsid w:val="00292458"/>
    <w:rsid w:val="00292E6C"/>
    <w:rsid w:val="002944EF"/>
    <w:rsid w:val="00294A70"/>
    <w:rsid w:val="00294C02"/>
    <w:rsid w:val="00297C69"/>
    <w:rsid w:val="002B0CE7"/>
    <w:rsid w:val="002B1A0B"/>
    <w:rsid w:val="002B2C94"/>
    <w:rsid w:val="002B6B0E"/>
    <w:rsid w:val="002C1A64"/>
    <w:rsid w:val="002C5CF9"/>
    <w:rsid w:val="002D24FF"/>
    <w:rsid w:val="002D2E37"/>
    <w:rsid w:val="002D580A"/>
    <w:rsid w:val="002D6158"/>
    <w:rsid w:val="002E61E1"/>
    <w:rsid w:val="002E6D15"/>
    <w:rsid w:val="002F4A8D"/>
    <w:rsid w:val="002F4D6A"/>
    <w:rsid w:val="002F51B9"/>
    <w:rsid w:val="002F7DD8"/>
    <w:rsid w:val="00305B83"/>
    <w:rsid w:val="00311EA0"/>
    <w:rsid w:val="003125B4"/>
    <w:rsid w:val="0031375C"/>
    <w:rsid w:val="00313A05"/>
    <w:rsid w:val="003268B7"/>
    <w:rsid w:val="00332383"/>
    <w:rsid w:val="00335254"/>
    <w:rsid w:val="00354680"/>
    <w:rsid w:val="00356171"/>
    <w:rsid w:val="003600F7"/>
    <w:rsid w:val="00365FD9"/>
    <w:rsid w:val="0036769C"/>
    <w:rsid w:val="00372FB0"/>
    <w:rsid w:val="00376A77"/>
    <w:rsid w:val="00376E5A"/>
    <w:rsid w:val="00383689"/>
    <w:rsid w:val="0038595D"/>
    <w:rsid w:val="00390398"/>
    <w:rsid w:val="00391106"/>
    <w:rsid w:val="00394918"/>
    <w:rsid w:val="003A35C0"/>
    <w:rsid w:val="003B0E77"/>
    <w:rsid w:val="003B4159"/>
    <w:rsid w:val="003C522A"/>
    <w:rsid w:val="003D2087"/>
    <w:rsid w:val="003E534C"/>
    <w:rsid w:val="003F6EC2"/>
    <w:rsid w:val="00402E3C"/>
    <w:rsid w:val="004039C6"/>
    <w:rsid w:val="00403AED"/>
    <w:rsid w:val="004127D3"/>
    <w:rsid w:val="00413240"/>
    <w:rsid w:val="00414D63"/>
    <w:rsid w:val="00422175"/>
    <w:rsid w:val="00430B65"/>
    <w:rsid w:val="0044272A"/>
    <w:rsid w:val="00443655"/>
    <w:rsid w:val="00443CB9"/>
    <w:rsid w:val="004453E1"/>
    <w:rsid w:val="00450C60"/>
    <w:rsid w:val="00453AF0"/>
    <w:rsid w:val="0045421A"/>
    <w:rsid w:val="00457843"/>
    <w:rsid w:val="00464116"/>
    <w:rsid w:val="004646D8"/>
    <w:rsid w:val="00481B2C"/>
    <w:rsid w:val="004831FD"/>
    <w:rsid w:val="004859B5"/>
    <w:rsid w:val="004A2752"/>
    <w:rsid w:val="004A441C"/>
    <w:rsid w:val="004A4A3D"/>
    <w:rsid w:val="004B4AFA"/>
    <w:rsid w:val="004B6233"/>
    <w:rsid w:val="004B6A73"/>
    <w:rsid w:val="004B6DA7"/>
    <w:rsid w:val="004C661C"/>
    <w:rsid w:val="004D053D"/>
    <w:rsid w:val="004E3296"/>
    <w:rsid w:val="004E398E"/>
    <w:rsid w:val="004E788F"/>
    <w:rsid w:val="004F2581"/>
    <w:rsid w:val="00500246"/>
    <w:rsid w:val="00503A7E"/>
    <w:rsid w:val="00521003"/>
    <w:rsid w:val="00523660"/>
    <w:rsid w:val="00525F64"/>
    <w:rsid w:val="0054335C"/>
    <w:rsid w:val="00545211"/>
    <w:rsid w:val="005475C0"/>
    <w:rsid w:val="00552430"/>
    <w:rsid w:val="0055578C"/>
    <w:rsid w:val="00560EEE"/>
    <w:rsid w:val="005617FB"/>
    <w:rsid w:val="00561B33"/>
    <w:rsid w:val="00564C6E"/>
    <w:rsid w:val="005662E1"/>
    <w:rsid w:val="005704FE"/>
    <w:rsid w:val="00570720"/>
    <w:rsid w:val="00570C37"/>
    <w:rsid w:val="00577522"/>
    <w:rsid w:val="00587138"/>
    <w:rsid w:val="0058750D"/>
    <w:rsid w:val="00591E4B"/>
    <w:rsid w:val="00592ED3"/>
    <w:rsid w:val="0059365D"/>
    <w:rsid w:val="00596A26"/>
    <w:rsid w:val="005A2667"/>
    <w:rsid w:val="005A568C"/>
    <w:rsid w:val="005A5F90"/>
    <w:rsid w:val="005A66D0"/>
    <w:rsid w:val="005B1473"/>
    <w:rsid w:val="005B3942"/>
    <w:rsid w:val="005C3995"/>
    <w:rsid w:val="005C466A"/>
    <w:rsid w:val="005C6EFC"/>
    <w:rsid w:val="005D2A30"/>
    <w:rsid w:val="005D57AE"/>
    <w:rsid w:val="005D5BA0"/>
    <w:rsid w:val="005E2AF7"/>
    <w:rsid w:val="005E37DB"/>
    <w:rsid w:val="005E3FAD"/>
    <w:rsid w:val="005E4AB5"/>
    <w:rsid w:val="005F40F6"/>
    <w:rsid w:val="006063FF"/>
    <w:rsid w:val="0061112D"/>
    <w:rsid w:val="0061789E"/>
    <w:rsid w:val="00620BF2"/>
    <w:rsid w:val="00621842"/>
    <w:rsid w:val="00622007"/>
    <w:rsid w:val="006319E8"/>
    <w:rsid w:val="0063772E"/>
    <w:rsid w:val="00651E92"/>
    <w:rsid w:val="0065475C"/>
    <w:rsid w:val="00665864"/>
    <w:rsid w:val="00672849"/>
    <w:rsid w:val="0067294D"/>
    <w:rsid w:val="0067370E"/>
    <w:rsid w:val="00681B37"/>
    <w:rsid w:val="00686D73"/>
    <w:rsid w:val="006A2680"/>
    <w:rsid w:val="006A3F7D"/>
    <w:rsid w:val="006A7522"/>
    <w:rsid w:val="006B3701"/>
    <w:rsid w:val="006B3ED5"/>
    <w:rsid w:val="006C4A6B"/>
    <w:rsid w:val="006D4A13"/>
    <w:rsid w:val="006E437E"/>
    <w:rsid w:val="006E57A9"/>
    <w:rsid w:val="006F24F1"/>
    <w:rsid w:val="006F3485"/>
    <w:rsid w:val="006F3907"/>
    <w:rsid w:val="006F3BAF"/>
    <w:rsid w:val="006F58B4"/>
    <w:rsid w:val="006F6FB0"/>
    <w:rsid w:val="00701F1B"/>
    <w:rsid w:val="00710974"/>
    <w:rsid w:val="0071241B"/>
    <w:rsid w:val="00713449"/>
    <w:rsid w:val="00721592"/>
    <w:rsid w:val="00722F61"/>
    <w:rsid w:val="00725677"/>
    <w:rsid w:val="00737B77"/>
    <w:rsid w:val="00743535"/>
    <w:rsid w:val="00743BE5"/>
    <w:rsid w:val="00747EEF"/>
    <w:rsid w:val="00750928"/>
    <w:rsid w:val="00754CD6"/>
    <w:rsid w:val="00770465"/>
    <w:rsid w:val="007744C8"/>
    <w:rsid w:val="0077546D"/>
    <w:rsid w:val="007763E5"/>
    <w:rsid w:val="00780CB8"/>
    <w:rsid w:val="007819D7"/>
    <w:rsid w:val="00783F2D"/>
    <w:rsid w:val="00790383"/>
    <w:rsid w:val="00797143"/>
    <w:rsid w:val="007A4B24"/>
    <w:rsid w:val="007B6A8C"/>
    <w:rsid w:val="007B751D"/>
    <w:rsid w:val="007D0E15"/>
    <w:rsid w:val="007D220A"/>
    <w:rsid w:val="007D27BC"/>
    <w:rsid w:val="007D3915"/>
    <w:rsid w:val="007E2BFC"/>
    <w:rsid w:val="008070DF"/>
    <w:rsid w:val="00824DC9"/>
    <w:rsid w:val="008364EB"/>
    <w:rsid w:val="00845183"/>
    <w:rsid w:val="00862546"/>
    <w:rsid w:val="00864D98"/>
    <w:rsid w:val="00875460"/>
    <w:rsid w:val="0088370D"/>
    <w:rsid w:val="008839E3"/>
    <w:rsid w:val="00883B99"/>
    <w:rsid w:val="00891F70"/>
    <w:rsid w:val="008970E9"/>
    <w:rsid w:val="008A0987"/>
    <w:rsid w:val="008B3B9E"/>
    <w:rsid w:val="008B6055"/>
    <w:rsid w:val="008B710D"/>
    <w:rsid w:val="008B7614"/>
    <w:rsid w:val="008E1FEA"/>
    <w:rsid w:val="008E2731"/>
    <w:rsid w:val="008F5E29"/>
    <w:rsid w:val="00904E18"/>
    <w:rsid w:val="00912AC2"/>
    <w:rsid w:val="009146EB"/>
    <w:rsid w:val="00915A54"/>
    <w:rsid w:val="00922358"/>
    <w:rsid w:val="00930543"/>
    <w:rsid w:val="00937644"/>
    <w:rsid w:val="00937F70"/>
    <w:rsid w:val="00940408"/>
    <w:rsid w:val="009413A0"/>
    <w:rsid w:val="00941943"/>
    <w:rsid w:val="009419C1"/>
    <w:rsid w:val="00946C40"/>
    <w:rsid w:val="00955C2A"/>
    <w:rsid w:val="00957247"/>
    <w:rsid w:val="009575D4"/>
    <w:rsid w:val="00962B16"/>
    <w:rsid w:val="0096735B"/>
    <w:rsid w:val="009716AD"/>
    <w:rsid w:val="00974286"/>
    <w:rsid w:val="009755B1"/>
    <w:rsid w:val="0098461F"/>
    <w:rsid w:val="00985286"/>
    <w:rsid w:val="00990545"/>
    <w:rsid w:val="009923BE"/>
    <w:rsid w:val="009A2730"/>
    <w:rsid w:val="009A681E"/>
    <w:rsid w:val="009B13E7"/>
    <w:rsid w:val="009B66AD"/>
    <w:rsid w:val="009C07F7"/>
    <w:rsid w:val="009C5169"/>
    <w:rsid w:val="009D564A"/>
    <w:rsid w:val="009D7824"/>
    <w:rsid w:val="009E0A6C"/>
    <w:rsid w:val="009F6251"/>
    <w:rsid w:val="00A00FF2"/>
    <w:rsid w:val="00A01C7F"/>
    <w:rsid w:val="00A10A9E"/>
    <w:rsid w:val="00A2744E"/>
    <w:rsid w:val="00A331A8"/>
    <w:rsid w:val="00A354B8"/>
    <w:rsid w:val="00A421BE"/>
    <w:rsid w:val="00A4386E"/>
    <w:rsid w:val="00A523B7"/>
    <w:rsid w:val="00A61D24"/>
    <w:rsid w:val="00A660DA"/>
    <w:rsid w:val="00A70243"/>
    <w:rsid w:val="00A7028D"/>
    <w:rsid w:val="00A7165C"/>
    <w:rsid w:val="00A8684F"/>
    <w:rsid w:val="00A90C97"/>
    <w:rsid w:val="00A9240C"/>
    <w:rsid w:val="00A9403B"/>
    <w:rsid w:val="00AA00F1"/>
    <w:rsid w:val="00AA088C"/>
    <w:rsid w:val="00AA3A03"/>
    <w:rsid w:val="00AB5046"/>
    <w:rsid w:val="00AB6CE0"/>
    <w:rsid w:val="00AC18C7"/>
    <w:rsid w:val="00AC5602"/>
    <w:rsid w:val="00AD2E58"/>
    <w:rsid w:val="00AD7A72"/>
    <w:rsid w:val="00AE1CCC"/>
    <w:rsid w:val="00AE51DC"/>
    <w:rsid w:val="00AE5A7A"/>
    <w:rsid w:val="00AE771D"/>
    <w:rsid w:val="00AF0926"/>
    <w:rsid w:val="00AF193E"/>
    <w:rsid w:val="00AF6249"/>
    <w:rsid w:val="00B0439E"/>
    <w:rsid w:val="00B06C7E"/>
    <w:rsid w:val="00B140E1"/>
    <w:rsid w:val="00B14434"/>
    <w:rsid w:val="00B2139B"/>
    <w:rsid w:val="00B2258F"/>
    <w:rsid w:val="00B22C13"/>
    <w:rsid w:val="00B2357D"/>
    <w:rsid w:val="00B243A3"/>
    <w:rsid w:val="00B274D5"/>
    <w:rsid w:val="00B30969"/>
    <w:rsid w:val="00B32546"/>
    <w:rsid w:val="00B32C57"/>
    <w:rsid w:val="00B330CB"/>
    <w:rsid w:val="00B370AD"/>
    <w:rsid w:val="00B45675"/>
    <w:rsid w:val="00B47948"/>
    <w:rsid w:val="00B66CAB"/>
    <w:rsid w:val="00B67FDE"/>
    <w:rsid w:val="00B71A06"/>
    <w:rsid w:val="00B72A14"/>
    <w:rsid w:val="00B81B2B"/>
    <w:rsid w:val="00B83B6A"/>
    <w:rsid w:val="00B909A8"/>
    <w:rsid w:val="00B915CD"/>
    <w:rsid w:val="00B941CC"/>
    <w:rsid w:val="00B9715D"/>
    <w:rsid w:val="00BA0855"/>
    <w:rsid w:val="00BA1FAE"/>
    <w:rsid w:val="00BB4FFE"/>
    <w:rsid w:val="00BB5700"/>
    <w:rsid w:val="00BC0A09"/>
    <w:rsid w:val="00BC26AC"/>
    <w:rsid w:val="00BC6D28"/>
    <w:rsid w:val="00BC6FA9"/>
    <w:rsid w:val="00BC745A"/>
    <w:rsid w:val="00BE16D4"/>
    <w:rsid w:val="00BF18E7"/>
    <w:rsid w:val="00BF2216"/>
    <w:rsid w:val="00BF3900"/>
    <w:rsid w:val="00C00EB1"/>
    <w:rsid w:val="00C01703"/>
    <w:rsid w:val="00C05BFD"/>
    <w:rsid w:val="00C15D87"/>
    <w:rsid w:val="00C170B0"/>
    <w:rsid w:val="00C26C01"/>
    <w:rsid w:val="00C30525"/>
    <w:rsid w:val="00C32B3E"/>
    <w:rsid w:val="00C40279"/>
    <w:rsid w:val="00C40E5C"/>
    <w:rsid w:val="00C4738F"/>
    <w:rsid w:val="00C53461"/>
    <w:rsid w:val="00C934DB"/>
    <w:rsid w:val="00C94FFC"/>
    <w:rsid w:val="00CC55AC"/>
    <w:rsid w:val="00CC6894"/>
    <w:rsid w:val="00CD03EF"/>
    <w:rsid w:val="00CD15D4"/>
    <w:rsid w:val="00CD54F3"/>
    <w:rsid w:val="00CD5B77"/>
    <w:rsid w:val="00CE15C0"/>
    <w:rsid w:val="00CE21CA"/>
    <w:rsid w:val="00CE341D"/>
    <w:rsid w:val="00CF5467"/>
    <w:rsid w:val="00CF5C6E"/>
    <w:rsid w:val="00D04AE8"/>
    <w:rsid w:val="00D303F9"/>
    <w:rsid w:val="00D447B6"/>
    <w:rsid w:val="00D44AD6"/>
    <w:rsid w:val="00D46025"/>
    <w:rsid w:val="00D54B16"/>
    <w:rsid w:val="00D56108"/>
    <w:rsid w:val="00D569FC"/>
    <w:rsid w:val="00D618F4"/>
    <w:rsid w:val="00D62E9B"/>
    <w:rsid w:val="00D71CBC"/>
    <w:rsid w:val="00D77EF8"/>
    <w:rsid w:val="00D81556"/>
    <w:rsid w:val="00D82009"/>
    <w:rsid w:val="00D83A20"/>
    <w:rsid w:val="00D861CA"/>
    <w:rsid w:val="00D92B92"/>
    <w:rsid w:val="00D95CC3"/>
    <w:rsid w:val="00D969B3"/>
    <w:rsid w:val="00DA49FA"/>
    <w:rsid w:val="00DA55AF"/>
    <w:rsid w:val="00DA562F"/>
    <w:rsid w:val="00DA5CF2"/>
    <w:rsid w:val="00DA713A"/>
    <w:rsid w:val="00DB3879"/>
    <w:rsid w:val="00DB6569"/>
    <w:rsid w:val="00DC1A49"/>
    <w:rsid w:val="00DC680C"/>
    <w:rsid w:val="00DD2E04"/>
    <w:rsid w:val="00DD4DC5"/>
    <w:rsid w:val="00DD61BF"/>
    <w:rsid w:val="00DD75B2"/>
    <w:rsid w:val="00DE0C3A"/>
    <w:rsid w:val="00DF2845"/>
    <w:rsid w:val="00E079D5"/>
    <w:rsid w:val="00E21565"/>
    <w:rsid w:val="00E21F84"/>
    <w:rsid w:val="00E243F7"/>
    <w:rsid w:val="00E3190F"/>
    <w:rsid w:val="00E33A7C"/>
    <w:rsid w:val="00E425AB"/>
    <w:rsid w:val="00E56FBC"/>
    <w:rsid w:val="00E62F5A"/>
    <w:rsid w:val="00E707A4"/>
    <w:rsid w:val="00E71A41"/>
    <w:rsid w:val="00E86872"/>
    <w:rsid w:val="00E87193"/>
    <w:rsid w:val="00E94E41"/>
    <w:rsid w:val="00EA32C3"/>
    <w:rsid w:val="00EA3D3F"/>
    <w:rsid w:val="00EA6F13"/>
    <w:rsid w:val="00EB0147"/>
    <w:rsid w:val="00EB09D4"/>
    <w:rsid w:val="00EB1978"/>
    <w:rsid w:val="00EB5372"/>
    <w:rsid w:val="00EC0C5D"/>
    <w:rsid w:val="00EC262A"/>
    <w:rsid w:val="00ED2EAC"/>
    <w:rsid w:val="00ED2F9B"/>
    <w:rsid w:val="00ED6C28"/>
    <w:rsid w:val="00EE1795"/>
    <w:rsid w:val="00EE5AD8"/>
    <w:rsid w:val="00EF44E2"/>
    <w:rsid w:val="00EF6172"/>
    <w:rsid w:val="00EF72D7"/>
    <w:rsid w:val="00F0256E"/>
    <w:rsid w:val="00F05FEC"/>
    <w:rsid w:val="00F112C8"/>
    <w:rsid w:val="00F141CB"/>
    <w:rsid w:val="00F20759"/>
    <w:rsid w:val="00F23325"/>
    <w:rsid w:val="00F25983"/>
    <w:rsid w:val="00F2741C"/>
    <w:rsid w:val="00F27EED"/>
    <w:rsid w:val="00F3323F"/>
    <w:rsid w:val="00F42E8B"/>
    <w:rsid w:val="00F564CE"/>
    <w:rsid w:val="00F57BDC"/>
    <w:rsid w:val="00F66657"/>
    <w:rsid w:val="00F7320B"/>
    <w:rsid w:val="00F81FCB"/>
    <w:rsid w:val="00F93D44"/>
    <w:rsid w:val="00F96912"/>
    <w:rsid w:val="00F96B9E"/>
    <w:rsid w:val="00FA603A"/>
    <w:rsid w:val="00FA6B23"/>
    <w:rsid w:val="00FB1A96"/>
    <w:rsid w:val="00FC137C"/>
    <w:rsid w:val="00FD0DF6"/>
    <w:rsid w:val="00FD3AB1"/>
    <w:rsid w:val="00FD3C0F"/>
    <w:rsid w:val="00FD51DC"/>
    <w:rsid w:val="00FD77CA"/>
    <w:rsid w:val="00FE047A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D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330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30CB"/>
    <w:pPr>
      <w:keepNext/>
      <w:spacing w:line="360" w:lineRule="auto"/>
      <w:ind w:left="2790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330C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330C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330CB"/>
    <w:pPr>
      <w:keepNext/>
      <w:tabs>
        <w:tab w:val="left" w:pos="2700"/>
        <w:tab w:val="left" w:pos="2970"/>
        <w:tab w:val="left" w:pos="3261"/>
      </w:tabs>
      <w:ind w:left="2835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B330CB"/>
    <w:pPr>
      <w:keepNext/>
      <w:tabs>
        <w:tab w:val="left" w:pos="2340"/>
        <w:tab w:val="left" w:pos="2700"/>
      </w:tabs>
      <w:ind w:left="2880"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B330CB"/>
    <w:pPr>
      <w:keepNext/>
      <w:tabs>
        <w:tab w:val="left" w:pos="2700"/>
        <w:tab w:val="left" w:pos="3060"/>
      </w:tabs>
      <w:ind w:left="2880"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B330CB"/>
    <w:pPr>
      <w:keepNext/>
      <w:tabs>
        <w:tab w:val="left" w:pos="2700"/>
        <w:tab w:val="left" w:pos="2790"/>
        <w:tab w:val="left" w:pos="5850"/>
        <w:tab w:val="left" w:pos="6030"/>
      </w:tabs>
      <w:spacing w:line="288" w:lineRule="auto"/>
      <w:ind w:left="3060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B330CB"/>
    <w:pPr>
      <w:keepNext/>
      <w:tabs>
        <w:tab w:val="left" w:pos="2700"/>
        <w:tab w:val="left" w:pos="3060"/>
      </w:tabs>
      <w:ind w:left="3240" w:hanging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0C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B330CB"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rsid w:val="00B33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0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0CB"/>
  </w:style>
  <w:style w:type="paragraph" w:styleId="BodyTextIndent">
    <w:name w:val="Body Text Indent"/>
    <w:basedOn w:val="Normal"/>
    <w:rsid w:val="00B330CB"/>
    <w:pPr>
      <w:tabs>
        <w:tab w:val="left" w:pos="2340"/>
        <w:tab w:val="left" w:pos="2700"/>
        <w:tab w:val="left" w:pos="3120"/>
      </w:tabs>
      <w:spacing w:line="360" w:lineRule="auto"/>
      <w:ind w:left="3120" w:hanging="360"/>
      <w:jc w:val="both"/>
    </w:pPr>
    <w:rPr>
      <w:rFonts w:ascii="Tahoma" w:hAnsi="Tahoma" w:cs="Tahoma"/>
      <w:sz w:val="24"/>
    </w:rPr>
  </w:style>
  <w:style w:type="paragraph" w:styleId="BodyTextIndent2">
    <w:name w:val="Body Text Indent 2"/>
    <w:basedOn w:val="Normal"/>
    <w:rsid w:val="00B330CB"/>
    <w:pPr>
      <w:tabs>
        <w:tab w:val="left" w:pos="2340"/>
        <w:tab w:val="left" w:pos="2700"/>
        <w:tab w:val="left" w:pos="3120"/>
      </w:tabs>
      <w:spacing w:line="360" w:lineRule="auto"/>
      <w:ind w:left="3120" w:hanging="480"/>
      <w:jc w:val="both"/>
    </w:pPr>
    <w:rPr>
      <w:rFonts w:ascii="Tahoma" w:hAnsi="Tahoma" w:cs="Tahoma"/>
      <w:sz w:val="24"/>
    </w:rPr>
  </w:style>
  <w:style w:type="paragraph" w:styleId="BodyTextIndent3">
    <w:name w:val="Body Text Indent 3"/>
    <w:basedOn w:val="Normal"/>
    <w:rsid w:val="00B330CB"/>
    <w:pPr>
      <w:tabs>
        <w:tab w:val="left" w:pos="3240"/>
      </w:tabs>
      <w:spacing w:line="360" w:lineRule="auto"/>
      <w:ind w:left="3240" w:hanging="360"/>
      <w:jc w:val="both"/>
    </w:pPr>
    <w:rPr>
      <w:rFonts w:ascii="Tahoma" w:hAnsi="Tahoma" w:cs="Tahoma"/>
      <w:bCs/>
      <w:iCs/>
      <w:sz w:val="24"/>
    </w:rPr>
  </w:style>
  <w:style w:type="table" w:styleId="TableGrid">
    <w:name w:val="Table Grid"/>
    <w:basedOn w:val="TableNormal"/>
    <w:rsid w:val="00AF6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D01"/>
    <w:pPr>
      <w:ind w:left="720"/>
    </w:pPr>
  </w:style>
  <w:style w:type="character" w:customStyle="1" w:styleId="a">
    <w:name w:val="a"/>
    <w:basedOn w:val="DefaultParagraphFont"/>
    <w:rsid w:val="00F05FEC"/>
  </w:style>
  <w:style w:type="character" w:styleId="LineNumber">
    <w:name w:val="line number"/>
    <w:basedOn w:val="DefaultParagraphFont"/>
    <w:rsid w:val="002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CC9A-536F-40E1-A135-283329D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Madiun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PC</dc:creator>
  <cp:keywords/>
  <dc:description/>
  <cp:lastModifiedBy>ADBANG_2019</cp:lastModifiedBy>
  <cp:revision>6</cp:revision>
  <cp:lastPrinted>2017-05-19T09:41:00Z</cp:lastPrinted>
  <dcterms:created xsi:type="dcterms:W3CDTF">2017-05-18T09:44:00Z</dcterms:created>
  <dcterms:modified xsi:type="dcterms:W3CDTF">2020-01-15T09:10:00Z</dcterms:modified>
</cp:coreProperties>
</file>